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DD96C4" w14:textId="77777777" w:rsidR="00616383" w:rsidRDefault="008E2E47" w:rsidP="008E2E47">
      <w:pPr>
        <w:spacing w:line="360" w:lineRule="auto"/>
      </w:pPr>
      <w:bookmarkStart w:id="0" w:name="_GoBack"/>
      <w:bookmarkEnd w:id="0"/>
      <w:r>
        <w:t>Slide 1</w:t>
      </w:r>
    </w:p>
    <w:p w14:paraId="05EDB34D" w14:textId="77777777" w:rsidR="008E2E47" w:rsidRDefault="008E2E47" w:rsidP="008E2E47">
      <w:pPr>
        <w:spacing w:line="360" w:lineRule="auto"/>
      </w:pPr>
    </w:p>
    <w:p w14:paraId="0B043923" w14:textId="77777777" w:rsidR="008E2E47" w:rsidRDefault="008E2E47" w:rsidP="008E2E47">
      <w:pPr>
        <w:spacing w:line="360" w:lineRule="auto"/>
        <w:jc w:val="center"/>
      </w:pPr>
      <w:r>
        <w:object w:dxaOrig="9770" w:dyaOrig="5508" w14:anchorId="411D43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206.2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569329077" r:id="rId6"/>
        </w:object>
      </w:r>
    </w:p>
    <w:p w14:paraId="3C10B4FA" w14:textId="77777777" w:rsidR="008E2E47" w:rsidRDefault="008E2E47" w:rsidP="008E2E47">
      <w:pPr>
        <w:spacing w:line="360" w:lineRule="auto"/>
        <w:jc w:val="center"/>
      </w:pPr>
    </w:p>
    <w:p w14:paraId="67FBBCAD"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Creating Solutions with the Team Data Science Process (TDSP)</w:t>
      </w:r>
    </w:p>
    <w:p w14:paraId="3F821B3B"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p>
    <w:p w14:paraId="7D5B6CDD"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In this hands-on workshop, you’ll cover a series of modules that guide you in understanding how to implement an analytics solution using the Team Data Science Process. You’ll learn how to work through a real-world scenario using Microsoft Azure Machine Learning Services along with other Microsoft technologies. You'll learn how to modify the solution we create in the class solution for implementations in your own scenarios.</w:t>
      </w:r>
    </w:p>
    <w:p w14:paraId="376C5099"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course is designed to take approximately one day.</w:t>
      </w:r>
    </w:p>
    <w:p w14:paraId="515CD03A"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p>
    <w:p w14:paraId="70AD2852"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Getting Started</w:t>
      </w:r>
    </w:p>
    <w:p w14:paraId="3DF0B72B"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You’ll need a laptop that you can install software on, a Microsoft Azure account, experience with Machine Learning and Programming in Python, along with several other pre-requisites. See the “README.md” file in the “Students” folder on the github location for this course for a full list prior to taking this course.</w:t>
      </w:r>
    </w:p>
    <w:p w14:paraId="56AFBD51"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p>
    <w:p w14:paraId="2EFEBE51"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If these pre-requisites are new to you, there is a complete Learning Path in the “Instructions” folder called “Learning Path - Creating Solutions with the Team Data Science Process.md” that you can use to learn these technologies and processes. You should be able to complete all tasks in that Learning Path prior to attending this course.</w:t>
      </w:r>
    </w:p>
    <w:p w14:paraId="7DD806DC"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p>
    <w:p w14:paraId="638C132A"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Course Modules</w:t>
      </w:r>
    </w:p>
    <w:p w14:paraId="0FC82C2B"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p>
    <w:p w14:paraId="0D533568"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1 – Introduction to the Team Data Science Process (TDSP)</w:t>
      </w:r>
    </w:p>
    <w:p w14:paraId="4C348AB5"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In module one, we’ll cover an overview of the TDSP, with an explanation of each phase. You’ll also set up your environment for the rest of the course. By the end of the module, students should be familiar with the Team Data Science Process, the Microsoft Business Analytics and AI Platform and Azure DevOps for Data Science.</w:t>
      </w:r>
    </w:p>
    <w:p w14:paraId="16BA16E0"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NOTE: Much of the setup must be accomplished prior to class. See the “README.md” file in the “Students” folder for these requirements.</w:t>
      </w:r>
    </w:p>
    <w:p w14:paraId="7C0C5009"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p>
    <w:p w14:paraId="7F67601A"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2 – Business Understanding</w:t>
      </w:r>
    </w:p>
    <w:p w14:paraId="3BDEC8F2"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At the end of this module, students should be able to determine questions from business requirements, locate and document data sources for Advanced Analytics, and use patterns to create solution frameworks.</w:t>
      </w:r>
    </w:p>
    <w:p w14:paraId="6CCFBD5C"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During the module, a business case is presented, and the instructor takes the students through the process of breaking a statement down into key words used to determine the question to be answered with data storage technologies and data processing technologies, ultimately using a decision matrix to create a solution workflow.</w:t>
      </w:r>
    </w:p>
    <w:p w14:paraId="78A05D44"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p>
    <w:p w14:paraId="3B26FACE"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3 - Data Acquisition and Understanding</w:t>
      </w:r>
    </w:p>
    <w:p w14:paraId="61708979"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Upon completion of this module, students should have hands-on experience and understanding of how to ingest data into the solution, explore data using the Azure Machine Learning Services (AMLS) Workbench tool, and create a mechanism to orchestrate and manage data flows through a solution.</w:t>
      </w:r>
    </w:p>
    <w:p w14:paraId="3556E297"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p>
    <w:p w14:paraId="613F8974"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4 – Modeling</w:t>
      </w:r>
    </w:p>
    <w:p w14:paraId="5D8915BC"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module is focused on Machine Learning. In this module, students will learn about Machine Learning options and create a Machine Learning solution in their AMLS environment. Students will be able to create, save, and run Machine Learning models using the AMLS Workbench tool.</w:t>
      </w:r>
    </w:p>
    <w:p w14:paraId="6F13AB08"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p>
    <w:p w14:paraId="609534A9"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5 – Deployment</w:t>
      </w:r>
    </w:p>
    <w:p w14:paraId="571220D1"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module covers the deployment of an AMLS model. Students will learn to track and monitor models and their runs using the AMLS Workbench tool. The students will learn how to deploy the results of the model to be used in client and downstream applications.</w:t>
      </w:r>
    </w:p>
    <w:p w14:paraId="6D81E191"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p>
    <w:p w14:paraId="2AB76A3E"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6 - Customer Acceptance</w:t>
      </w:r>
    </w:p>
    <w:p w14:paraId="59739C05"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In this module, several important post-deployment activities are discussed in detail including: customer handoff and acceptance, altering and maintaining a solution, and monitoring and reporting on the solution.</w:t>
      </w:r>
    </w:p>
    <w:p w14:paraId="4335614E"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p>
    <w:p w14:paraId="71E2BFFB"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Build and Test</w:t>
      </w:r>
    </w:p>
    <w:p w14:paraId="22EBE770"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project contains three folders in the github folder:</w:t>
      </w:r>
    </w:p>
    <w:p w14:paraId="4F1A72DA"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t>Instructions</w:t>
      </w:r>
    </w:p>
    <w:p w14:paraId="44B4F3C1"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r>
      <w:r>
        <w:rPr>
          <w:rFonts w:ascii="Segoe UI Light" w:hAnsi="Segoe UI Light" w:cs="Segoe UI Light"/>
          <w:kern w:val="24"/>
          <w:sz w:val="24"/>
          <w:szCs w:val="24"/>
        </w:rPr>
        <w:tab/>
        <w:t>Materials needed to teach or prepare for this course are stored here.</w:t>
      </w:r>
    </w:p>
    <w:p w14:paraId="6CF815CB"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t>Instructor</w:t>
      </w:r>
    </w:p>
    <w:p w14:paraId="0468EF0E"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r>
      <w:r>
        <w:rPr>
          <w:rFonts w:ascii="Segoe UI Light" w:hAnsi="Segoe UI Light" w:cs="Segoe UI Light"/>
          <w:kern w:val="24"/>
          <w:sz w:val="24"/>
          <w:szCs w:val="24"/>
        </w:rPr>
        <w:tab/>
        <w:t>All source training materials, PowerPoint files, and other teaching resources are located here.</w:t>
      </w:r>
    </w:p>
    <w:p w14:paraId="48A7AB8D"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t>Students</w:t>
      </w:r>
    </w:p>
    <w:p w14:paraId="636D144A"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r>
      <w:r>
        <w:rPr>
          <w:rFonts w:ascii="Segoe UI Light" w:hAnsi="Segoe UI Light" w:cs="Segoe UI Light"/>
          <w:kern w:val="24"/>
          <w:sz w:val="24"/>
          <w:szCs w:val="24"/>
        </w:rPr>
        <w:tab/>
        <w:t>Pre-Requisites, Student Workbooks, Resource files, Data Sources and other student assets are located here.</w:t>
      </w:r>
    </w:p>
    <w:p w14:paraId="6AB05371"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p>
    <w:p w14:paraId="097DF9DC"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Contribute</w:t>
      </w:r>
    </w:p>
    <w:p w14:paraId="40E71E4D"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You may fork or download this course for your own use. Please notify the training team of any errors or omissions using the “issues” feature on the course’s github location.</w:t>
      </w:r>
    </w:p>
    <w:p w14:paraId="7D823E58"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p>
    <w:p w14:paraId="089EB606" w14:textId="77777777" w:rsidR="008E2E47" w:rsidRDefault="008E2E47" w:rsidP="008E2E47">
      <w:pPr>
        <w:autoSpaceDE w:val="0"/>
        <w:autoSpaceDN w:val="0"/>
        <w:adjustRightInd w:val="0"/>
        <w:spacing w:after="0" w:line="240" w:lineRule="auto"/>
        <w:rPr>
          <w:rFonts w:ascii="Segoe UI Light" w:hAnsi="Segoe UI Light" w:cs="Segoe UI Light"/>
          <w:i/>
          <w:iCs/>
          <w:kern w:val="24"/>
          <w:sz w:val="24"/>
          <w:szCs w:val="24"/>
        </w:rPr>
      </w:pPr>
      <w:r>
        <w:rPr>
          <w:rFonts w:ascii="Segoe UI Light" w:hAnsi="Segoe UI Light" w:cs="Segoe UI Light"/>
          <w:i/>
          <w:iCs/>
          <w:kern w:val="24"/>
          <w:sz w:val="24"/>
          <w:szCs w:val="24"/>
        </w:rPr>
        <w:t xml:space="preserve">NOTE: These workbooks contain many resources to lead you through the course, and provide a rich set of references that you can use to learn much more about these topics. If the links do not resolve properly, type the link address in manually in your web browser. If the links have changed or been removed, simply enter the title of the link in a web search engine to find the new location or a corollary reference. </w:t>
      </w:r>
    </w:p>
    <w:p w14:paraId="4BB9C7FD"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p>
    <w:p w14:paraId="313A1D83" w14:textId="77777777" w:rsidR="008E2E47" w:rsidRDefault="008E2E47" w:rsidP="008E2E47">
      <w:pPr>
        <w:autoSpaceDE w:val="0"/>
        <w:autoSpaceDN w:val="0"/>
        <w:adjustRightInd w:val="0"/>
        <w:spacing w:after="0" w:line="240" w:lineRule="auto"/>
        <w:rPr>
          <w:rFonts w:ascii="Segoe UI Light" w:hAnsi="Segoe UI Light" w:cs="Segoe UI Light"/>
          <w:kern w:val="24"/>
          <w:sz w:val="24"/>
          <w:szCs w:val="24"/>
        </w:rPr>
      </w:pPr>
    </w:p>
    <w:p w14:paraId="1D8AF3F2" w14:textId="77777777" w:rsidR="008E2E47" w:rsidRDefault="008E2E47" w:rsidP="008E2E47">
      <w:pPr>
        <w:autoSpaceDE w:val="0"/>
        <w:autoSpaceDN w:val="0"/>
        <w:adjustRightInd w:val="0"/>
        <w:spacing w:after="0" w:line="240" w:lineRule="auto"/>
        <w:rPr>
          <w:rFonts w:ascii="Segoe UI" w:hAnsi="Segoe UI" w:cs="Segoe UI"/>
          <w:kern w:val="24"/>
          <w:sz w:val="28"/>
          <w:szCs w:val="28"/>
          <w:lang w:val="en-IN"/>
        </w:rPr>
      </w:pPr>
    </w:p>
    <w:p w14:paraId="76BD5E15" w14:textId="77777777" w:rsidR="008E2E47" w:rsidRDefault="008E2E47" w:rsidP="008E2E47">
      <w:pPr>
        <w:autoSpaceDE w:val="0"/>
        <w:autoSpaceDN w:val="0"/>
        <w:adjustRightInd w:val="0"/>
        <w:spacing w:after="0" w:line="240" w:lineRule="auto"/>
        <w:rPr>
          <w:rFonts w:ascii="Arial" w:hAnsi="Arial" w:cs="Arial"/>
          <w:sz w:val="24"/>
          <w:szCs w:val="24"/>
        </w:rPr>
      </w:pPr>
    </w:p>
    <w:p w14:paraId="59CF3D4B" w14:textId="77777777" w:rsidR="008E2E47" w:rsidRDefault="008E2E47" w:rsidP="008E2E47">
      <w:pPr>
        <w:spacing w:line="360" w:lineRule="auto"/>
      </w:pPr>
    </w:p>
    <w:p w14:paraId="7E6F5536" w14:textId="77777777" w:rsidR="008E2E47" w:rsidRDefault="008E2E47">
      <w:r>
        <w:br w:type="page"/>
      </w:r>
    </w:p>
    <w:p w14:paraId="1024F933" w14:textId="77777777" w:rsidR="008E2E47" w:rsidRDefault="008E2E47" w:rsidP="008E2E47">
      <w:pPr>
        <w:spacing w:line="360" w:lineRule="auto"/>
      </w:pPr>
      <w:r>
        <w:t>Slide 2</w:t>
      </w:r>
    </w:p>
    <w:p w14:paraId="7578C150" w14:textId="77777777" w:rsidR="008E2E47" w:rsidRDefault="008E2E47" w:rsidP="008E2E47">
      <w:pPr>
        <w:spacing w:line="360" w:lineRule="auto"/>
      </w:pPr>
    </w:p>
    <w:p w14:paraId="349D0536" w14:textId="77777777" w:rsidR="008E2E47" w:rsidRDefault="008E2E47" w:rsidP="008E2E47">
      <w:pPr>
        <w:spacing w:line="360" w:lineRule="auto"/>
        <w:jc w:val="center"/>
      </w:pPr>
      <w:r>
        <w:object w:dxaOrig="9770" w:dyaOrig="5508" w14:anchorId="1AC2137A">
          <v:shape id="_x0000_i1030" type="#_x0000_t75" style="width:366pt;height:206.2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30" DrawAspect="Content" ObjectID="_1569329078" r:id="rId8"/>
        </w:object>
      </w:r>
    </w:p>
    <w:p w14:paraId="06DDB8DF" w14:textId="77777777" w:rsidR="008E2E47" w:rsidRDefault="008E2E47" w:rsidP="008E2E47">
      <w:pPr>
        <w:spacing w:line="360" w:lineRule="auto"/>
        <w:jc w:val="center"/>
      </w:pPr>
    </w:p>
    <w:p w14:paraId="0309E4BC" w14:textId="77777777" w:rsidR="008E2E47" w:rsidRDefault="008E2E47" w:rsidP="008E2E47">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At the end of this Module, you will:</w:t>
      </w:r>
    </w:p>
    <w:p w14:paraId="2D98A9BC" w14:textId="77777777" w:rsidR="008E2E47" w:rsidRDefault="008E2E47" w:rsidP="008E2E47">
      <w:pPr>
        <w:autoSpaceDE w:val="0"/>
        <w:autoSpaceDN w:val="0"/>
        <w:adjustRightInd w:val="0"/>
        <w:spacing w:after="0" w:line="240" w:lineRule="auto"/>
        <w:rPr>
          <w:rFonts w:ascii="Segoe UI Light" w:hAnsi="Segoe UI Light" w:cs="Segoe UI Light"/>
          <w:kern w:val="24"/>
          <w:sz w:val="28"/>
          <w:szCs w:val="28"/>
        </w:rPr>
      </w:pPr>
    </w:p>
    <w:p w14:paraId="54B455EF"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Determine questions from Business Requirements</w:t>
      </w:r>
    </w:p>
    <w:p w14:paraId="25518AFE"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Locate and document data sources for Advanced Analytics</w:t>
      </w:r>
    </w:p>
    <w:p w14:paraId="444DEB98"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Use patterns to create Solution Frameworks</w:t>
      </w:r>
    </w:p>
    <w:p w14:paraId="7C53FE55" w14:textId="77777777" w:rsidR="008E2E47" w:rsidRDefault="008E2E47" w:rsidP="008E2E47">
      <w:pPr>
        <w:autoSpaceDE w:val="0"/>
        <w:autoSpaceDN w:val="0"/>
        <w:adjustRightInd w:val="0"/>
        <w:spacing w:after="0" w:line="240" w:lineRule="auto"/>
        <w:ind w:left="342"/>
        <w:rPr>
          <w:rFonts w:ascii="Segoe UI Light" w:hAnsi="Segoe UI Light" w:cs="Segoe UI Light"/>
          <w:kern w:val="24"/>
          <w:sz w:val="28"/>
          <w:szCs w:val="28"/>
        </w:rPr>
      </w:pPr>
    </w:p>
    <w:p w14:paraId="3D50F419" w14:textId="77777777" w:rsidR="008E2E47" w:rsidRDefault="008E2E47" w:rsidP="008E2E47">
      <w:pPr>
        <w:autoSpaceDE w:val="0"/>
        <w:autoSpaceDN w:val="0"/>
        <w:adjustRightInd w:val="0"/>
        <w:spacing w:after="0" w:line="240" w:lineRule="auto"/>
        <w:ind w:left="342"/>
        <w:rPr>
          <w:rFonts w:ascii="Segoe UI Light" w:hAnsi="Segoe UI Light" w:cs="Segoe UI Light"/>
          <w:kern w:val="24"/>
          <w:sz w:val="24"/>
          <w:szCs w:val="24"/>
        </w:rPr>
      </w:pPr>
      <w:r>
        <w:rPr>
          <w:rFonts w:ascii="Segoe UI Light" w:hAnsi="Segoe UI Light" w:cs="Segoe UI Light"/>
          <w:kern w:val="24"/>
          <w:sz w:val="28"/>
          <w:szCs w:val="28"/>
        </w:rPr>
        <w:t xml:space="preserve">We’ll be using this scenario to build out our solution - https://gallery.cortanaintelligence.com/project/69a191fde3af424b9e21ba720003bd9f </w:t>
      </w:r>
    </w:p>
    <w:p w14:paraId="65B1283D" w14:textId="77777777" w:rsidR="008E2E47" w:rsidRDefault="008E2E47" w:rsidP="008E2E47">
      <w:pPr>
        <w:autoSpaceDE w:val="0"/>
        <w:autoSpaceDN w:val="0"/>
        <w:adjustRightInd w:val="0"/>
        <w:spacing w:after="0" w:line="240" w:lineRule="auto"/>
        <w:rPr>
          <w:rFonts w:ascii="Arial" w:hAnsi="Arial" w:cs="Arial"/>
          <w:sz w:val="24"/>
          <w:szCs w:val="24"/>
        </w:rPr>
      </w:pPr>
    </w:p>
    <w:p w14:paraId="58619F19" w14:textId="77777777" w:rsidR="008E2E47" w:rsidRDefault="008E2E47" w:rsidP="008E2E47">
      <w:pPr>
        <w:spacing w:line="360" w:lineRule="auto"/>
      </w:pPr>
    </w:p>
    <w:p w14:paraId="34217459" w14:textId="77777777" w:rsidR="008E2E47" w:rsidRDefault="008E2E47">
      <w:r>
        <w:br w:type="page"/>
      </w:r>
    </w:p>
    <w:p w14:paraId="02795440" w14:textId="77777777" w:rsidR="008E2E47" w:rsidRDefault="008E2E47" w:rsidP="008E2E47">
      <w:pPr>
        <w:spacing w:line="360" w:lineRule="auto"/>
      </w:pPr>
      <w:r>
        <w:t>Slide 3</w:t>
      </w:r>
    </w:p>
    <w:p w14:paraId="03A1CD88" w14:textId="77777777" w:rsidR="008E2E47" w:rsidRDefault="008E2E47" w:rsidP="008E2E47">
      <w:pPr>
        <w:spacing w:line="360" w:lineRule="auto"/>
      </w:pPr>
    </w:p>
    <w:p w14:paraId="71568950" w14:textId="77777777" w:rsidR="008E2E47" w:rsidRDefault="008E2E47" w:rsidP="008E2E47">
      <w:pPr>
        <w:spacing w:line="360" w:lineRule="auto"/>
        <w:jc w:val="center"/>
      </w:pPr>
      <w:r>
        <w:object w:dxaOrig="9770" w:dyaOrig="5508" w14:anchorId="2271ED5D">
          <v:shape id="_x0000_i1035" type="#_x0000_t75" style="width:366pt;height:206.2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35" DrawAspect="Content" ObjectID="_1569329079" r:id="rId10"/>
        </w:object>
      </w:r>
    </w:p>
    <w:p w14:paraId="1FDEA7A8" w14:textId="77777777" w:rsidR="008E2E47" w:rsidRDefault="008E2E47" w:rsidP="008E2E47">
      <w:pPr>
        <w:spacing w:line="360" w:lineRule="auto"/>
        <w:jc w:val="center"/>
      </w:pPr>
    </w:p>
    <w:p w14:paraId="3BD2AE6D"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This process largely follows the CRISP-DM model -  http://www.sv-europe.com/crisp-dm-methodology/</w:t>
      </w:r>
    </w:p>
    <w:p w14:paraId="1C7A4FA3" w14:textId="77777777" w:rsidR="008E2E47" w:rsidRDefault="008E2E47" w:rsidP="008E2E47">
      <w:pPr>
        <w:autoSpaceDE w:val="0"/>
        <w:autoSpaceDN w:val="0"/>
        <w:adjustRightInd w:val="0"/>
        <w:spacing w:after="0" w:line="240" w:lineRule="auto"/>
        <w:rPr>
          <w:rFonts w:ascii="Arial" w:hAnsi="Arial" w:cs="Arial"/>
          <w:sz w:val="24"/>
          <w:szCs w:val="24"/>
        </w:rPr>
      </w:pPr>
    </w:p>
    <w:p w14:paraId="1B4DD0FF" w14:textId="77777777" w:rsidR="008E2E47" w:rsidRDefault="008E2E47" w:rsidP="008E2E47">
      <w:pPr>
        <w:spacing w:line="360" w:lineRule="auto"/>
      </w:pPr>
    </w:p>
    <w:p w14:paraId="135783A2" w14:textId="77777777" w:rsidR="008E2E47" w:rsidRDefault="008E2E47">
      <w:r>
        <w:br w:type="page"/>
      </w:r>
    </w:p>
    <w:p w14:paraId="1F618BC9" w14:textId="77777777" w:rsidR="008E2E47" w:rsidRDefault="008E2E47" w:rsidP="008E2E47">
      <w:pPr>
        <w:spacing w:line="360" w:lineRule="auto"/>
      </w:pPr>
      <w:r>
        <w:t>Slide 4</w:t>
      </w:r>
    </w:p>
    <w:p w14:paraId="7C3C5EC1" w14:textId="77777777" w:rsidR="008E2E47" w:rsidRDefault="008E2E47" w:rsidP="008E2E47">
      <w:pPr>
        <w:spacing w:line="360" w:lineRule="auto"/>
      </w:pPr>
    </w:p>
    <w:p w14:paraId="330C0FEB" w14:textId="77777777" w:rsidR="008E2E47" w:rsidRDefault="008E2E47" w:rsidP="008E2E47">
      <w:pPr>
        <w:spacing w:line="360" w:lineRule="auto"/>
        <w:jc w:val="center"/>
      </w:pPr>
      <w:r>
        <w:object w:dxaOrig="9770" w:dyaOrig="5508" w14:anchorId="07ABCB8D">
          <v:shape id="_x0000_i1040" type="#_x0000_t75" style="width:366pt;height:206.2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40" DrawAspect="Content" ObjectID="_1569329080" r:id="rId12"/>
        </w:object>
      </w:r>
    </w:p>
    <w:p w14:paraId="70CB834F" w14:textId="77777777" w:rsidR="008E2E47" w:rsidRDefault="008E2E47" w:rsidP="008E2E47">
      <w:pPr>
        <w:spacing w:line="360" w:lineRule="auto"/>
        <w:jc w:val="center"/>
      </w:pPr>
    </w:p>
    <w:p w14:paraId="4A795ED7"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It also references the </w:t>
      </w:r>
      <w:r>
        <w:rPr>
          <w:rFonts w:ascii="Segoe UI Light" w:hAnsi="Segoe UI Light" w:cs="Segoe UI Light"/>
          <w:color w:val="00B050"/>
          <w:kern w:val="24"/>
          <w:sz w:val="28"/>
          <w:szCs w:val="28"/>
        </w:rPr>
        <w:t xml:space="preserve">Microsoft Business Analytics and AI </w:t>
      </w:r>
      <w:r>
        <w:rPr>
          <w:rFonts w:ascii="Segoe UI Light" w:hAnsi="Segoe UI Light" w:cs="Segoe UI Light"/>
          <w:kern w:val="24"/>
          <w:sz w:val="28"/>
          <w:szCs w:val="28"/>
        </w:rPr>
        <w:t>process -  https://azure.microsoft.com/en-us/documentation/articles/data-science-process-overview/</w:t>
      </w:r>
    </w:p>
    <w:p w14:paraId="2D3842BC"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 complete process diagram is here -  https://azure.microsoft.com/en-us/documentation/learning-paths/data-science-process/</w:t>
      </w:r>
    </w:p>
    <w:p w14:paraId="6264FDF6"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Some walk-throughs of the various services -  https://azure.microsoft.com/en-us/documentation/articles/data-science-process-walkthroughs/</w:t>
      </w:r>
    </w:p>
    <w:p w14:paraId="576FB423"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An integrated process and toolset allows for a more close-to-intent deployment</w:t>
      </w:r>
    </w:p>
    <w:p w14:paraId="735E8086"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Iterations are required to close in on the solution – but are harder to manage and monitor</w:t>
      </w:r>
    </w:p>
    <w:p w14:paraId="0B757E68" w14:textId="77777777" w:rsidR="008E2E47" w:rsidRDefault="008E2E47" w:rsidP="008E2E47">
      <w:pPr>
        <w:autoSpaceDE w:val="0"/>
        <w:autoSpaceDN w:val="0"/>
        <w:adjustRightInd w:val="0"/>
        <w:spacing w:after="0" w:line="240" w:lineRule="auto"/>
        <w:ind w:left="360" w:hanging="360"/>
        <w:rPr>
          <w:rFonts w:ascii="Segoe UI Light" w:hAnsi="Segoe UI Light" w:cs="Segoe UI Light"/>
          <w:kern w:val="24"/>
          <w:sz w:val="28"/>
          <w:szCs w:val="28"/>
        </w:rPr>
      </w:pPr>
    </w:p>
    <w:p w14:paraId="357F1AA6" w14:textId="77777777" w:rsidR="008E2E47" w:rsidRDefault="008E2E47" w:rsidP="008E2E47">
      <w:pPr>
        <w:autoSpaceDE w:val="0"/>
        <w:autoSpaceDN w:val="0"/>
        <w:adjustRightInd w:val="0"/>
        <w:spacing w:after="0" w:line="240" w:lineRule="auto"/>
        <w:rPr>
          <w:rFonts w:ascii="Arial" w:hAnsi="Arial" w:cs="Arial"/>
          <w:sz w:val="24"/>
          <w:szCs w:val="24"/>
        </w:rPr>
      </w:pPr>
    </w:p>
    <w:p w14:paraId="682E14FD" w14:textId="77777777" w:rsidR="008E2E47" w:rsidRDefault="008E2E47" w:rsidP="008E2E47">
      <w:pPr>
        <w:spacing w:line="360" w:lineRule="auto"/>
      </w:pPr>
    </w:p>
    <w:p w14:paraId="4AE82113" w14:textId="77777777" w:rsidR="008E2E47" w:rsidRDefault="008E2E47">
      <w:r>
        <w:br w:type="page"/>
      </w:r>
    </w:p>
    <w:p w14:paraId="4649B6B6" w14:textId="77777777" w:rsidR="008E2E47" w:rsidRDefault="008E2E47" w:rsidP="008E2E47">
      <w:pPr>
        <w:spacing w:line="360" w:lineRule="auto"/>
      </w:pPr>
      <w:r>
        <w:t>Slide 5</w:t>
      </w:r>
    </w:p>
    <w:p w14:paraId="14F331AC" w14:textId="77777777" w:rsidR="008E2E47" w:rsidRDefault="008E2E47" w:rsidP="008E2E47">
      <w:pPr>
        <w:spacing w:line="360" w:lineRule="auto"/>
      </w:pPr>
    </w:p>
    <w:p w14:paraId="50C546E2" w14:textId="77777777" w:rsidR="008E2E47" w:rsidRDefault="008E2E47" w:rsidP="008E2E47">
      <w:pPr>
        <w:spacing w:line="360" w:lineRule="auto"/>
        <w:jc w:val="center"/>
      </w:pPr>
      <w:r>
        <w:object w:dxaOrig="9770" w:dyaOrig="5508" w14:anchorId="64AC8DA1">
          <v:shape id="_x0000_i1045" type="#_x0000_t75" style="width:366pt;height:206.2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45" DrawAspect="Content" ObjectID="_1569329081" r:id="rId14"/>
        </w:object>
      </w:r>
    </w:p>
    <w:p w14:paraId="3B3D3D2B" w14:textId="77777777" w:rsidR="008E2E47" w:rsidRDefault="008E2E47" w:rsidP="008E2E47">
      <w:pPr>
        <w:spacing w:line="360" w:lineRule="auto"/>
        <w:jc w:val="center"/>
      </w:pPr>
    </w:p>
    <w:p w14:paraId="37607822"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Data Catalog - http://azure.microsoft.com/en-us/services/data-catalog </w:t>
      </w:r>
      <w:r>
        <w:rPr>
          <w:rFonts w:ascii="Segoe UI Light" w:hAnsi="Segoe UI Light" w:cs="Segoe UI Light"/>
          <w:b/>
          <w:bCs/>
          <w:kern w:val="24"/>
          <w:sz w:val="28"/>
          <w:szCs w:val="28"/>
        </w:rPr>
        <w:t>(Doc It)</w:t>
      </w:r>
    </w:p>
    <w:p w14:paraId="0AED7E35"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Data Factory - http://azure.microsoft.com/en-us/services/data-factory/ </w:t>
      </w:r>
      <w:r>
        <w:rPr>
          <w:rFonts w:ascii="Segoe UI Light" w:hAnsi="Segoe UI Light" w:cs="Segoe UI Light"/>
          <w:b/>
          <w:bCs/>
          <w:kern w:val="24"/>
          <w:sz w:val="28"/>
          <w:szCs w:val="28"/>
        </w:rPr>
        <w:t>(Move It)</w:t>
      </w:r>
    </w:p>
    <w:p w14:paraId="540F602A"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Event Hubs - http://azure.microsoft.com/en-us/services/event-hubs/ </w:t>
      </w:r>
      <w:r>
        <w:rPr>
          <w:rFonts w:ascii="Segoe UI Light" w:hAnsi="Segoe UI Light" w:cs="Segoe UI Light"/>
          <w:b/>
          <w:bCs/>
          <w:kern w:val="24"/>
          <w:sz w:val="28"/>
          <w:szCs w:val="28"/>
        </w:rPr>
        <w:t>(Bring It)</w:t>
      </w:r>
    </w:p>
    <w:p w14:paraId="6CE90BD7"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Platform and Storage - Microsoft Azure – https://azure.microsoft.com/ Storage - https://docs.microsoft.com/en-us/azure/storage/ </w:t>
      </w:r>
      <w:r>
        <w:rPr>
          <w:rFonts w:ascii="Segoe UI Light" w:hAnsi="Segoe UI Light" w:cs="Segoe UI Light"/>
          <w:b/>
          <w:bCs/>
          <w:kern w:val="24"/>
          <w:sz w:val="28"/>
          <w:szCs w:val="28"/>
        </w:rPr>
        <w:t>(Host It)</w:t>
      </w:r>
    </w:p>
    <w:p w14:paraId="4378161D"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Data Lake - https://azure.microsoft.com/en-us/solutions/data-lake/ </w:t>
      </w:r>
      <w:r>
        <w:rPr>
          <w:rFonts w:ascii="Segoe UI Light" w:hAnsi="Segoe UI Light" w:cs="Segoe UI Light"/>
          <w:b/>
          <w:bCs/>
          <w:kern w:val="24"/>
          <w:sz w:val="28"/>
          <w:szCs w:val="28"/>
        </w:rPr>
        <w:t>(Store It)</w:t>
      </w:r>
    </w:p>
    <w:p w14:paraId="70F53CA9"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SQL Data Warehouse - http://azure.microsoft.com/en-us/services/sql-data-warehouse/ </w:t>
      </w:r>
      <w:r>
        <w:rPr>
          <w:rFonts w:ascii="Segoe UI Light" w:hAnsi="Segoe UI Light" w:cs="Segoe UI Light"/>
          <w:b/>
          <w:bCs/>
          <w:kern w:val="24"/>
          <w:sz w:val="28"/>
          <w:szCs w:val="28"/>
        </w:rPr>
        <w:t>(Relate It)</w:t>
      </w:r>
    </w:p>
    <w:p w14:paraId="0B250F57"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Azure Cosmos DB - https://docs.microsoft.com/en-us/azure/cosmos-db/introduction</w:t>
      </w:r>
    </w:p>
    <w:p w14:paraId="27CA3E78"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Cortana - http://blogs.windows.com/buildingapps/2014/09/23/cortana-integration-and-speech-recognition-new-code-samples/ and https://blogs.windows.com/buildingapps/2015/08/25/using-cortana-to-interact-with-your-customers-10-by-10/ and https://developer.microsoft.com/en-us/Cortana </w:t>
      </w:r>
      <w:r>
        <w:rPr>
          <w:rFonts w:ascii="Segoe UI Light" w:hAnsi="Segoe UI Light" w:cs="Segoe UI Light"/>
          <w:b/>
          <w:bCs/>
          <w:kern w:val="24"/>
          <w:sz w:val="28"/>
          <w:szCs w:val="28"/>
        </w:rPr>
        <w:t>(Say It)</w:t>
      </w:r>
    </w:p>
    <w:p w14:paraId="14CB4E79"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Cognitive Services - https://www.microsoft.com/cognitive-services</w:t>
      </w:r>
    </w:p>
    <w:p w14:paraId="568E395E"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Bot Framework - https://dev.botframework.com/</w:t>
      </w:r>
    </w:p>
    <w:p w14:paraId="293BBAF1"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Machine Learning - https://docs.microsoft.com/en-us/azure/machine-learning/preview/ </w:t>
      </w:r>
      <w:r>
        <w:rPr>
          <w:rFonts w:ascii="Segoe UI Light" w:hAnsi="Segoe UI Light" w:cs="Segoe UI Light"/>
          <w:b/>
          <w:bCs/>
          <w:kern w:val="24"/>
          <w:sz w:val="28"/>
          <w:szCs w:val="28"/>
        </w:rPr>
        <w:t>(Learn It)</w:t>
      </w:r>
    </w:p>
    <w:p w14:paraId="737F89B0"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HDInsight - http://azure.microsoft.com/en-us/services/hdinsight/ </w:t>
      </w:r>
      <w:r>
        <w:rPr>
          <w:rFonts w:ascii="Segoe UI Light" w:hAnsi="Segoe UI Light" w:cs="Segoe UI Light"/>
          <w:b/>
          <w:bCs/>
          <w:kern w:val="24"/>
          <w:sz w:val="28"/>
          <w:szCs w:val="28"/>
        </w:rPr>
        <w:t>(Scale It)</w:t>
      </w:r>
    </w:p>
    <w:p w14:paraId="7ED2127B"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Stream Analytics - http://azure.microsoft.com/en-us/services/stream-analytics/ </w:t>
      </w:r>
      <w:r>
        <w:rPr>
          <w:rFonts w:ascii="Segoe UI Light" w:hAnsi="Segoe UI Light" w:cs="Segoe UI Light"/>
          <w:b/>
          <w:bCs/>
          <w:kern w:val="24"/>
          <w:sz w:val="28"/>
          <w:szCs w:val="28"/>
        </w:rPr>
        <w:t xml:space="preserve">(Stream It) </w:t>
      </w:r>
    </w:p>
    <w:p w14:paraId="5C1BE81A"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Analysis Services - https://docs.microsoft.com/en-us/azure/analysis-services/analysis-services-overview</w:t>
      </w:r>
    </w:p>
    <w:p w14:paraId="35A40B2E"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Power BI - https://powerbi.microsoft.com/ </w:t>
      </w:r>
      <w:r>
        <w:rPr>
          <w:rFonts w:ascii="Segoe UI Light" w:hAnsi="Segoe UI Light" w:cs="Segoe UI Light"/>
          <w:b/>
          <w:bCs/>
          <w:kern w:val="24"/>
          <w:sz w:val="28"/>
          <w:szCs w:val="28"/>
        </w:rPr>
        <w:t>(See It)</w:t>
      </w:r>
    </w:p>
    <w:p w14:paraId="714DC677"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All of the components within the suite - https://www.microsoft.com/en-us/cloud-platform/what-is-cortana-intelligence</w:t>
      </w:r>
    </w:p>
    <w:p w14:paraId="4FC3AC81"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Templates - https://gallery.cortanaintelligence.com/browse?orderby=freshness%20desc&amp;skip=0&amp;categories=%5B%2210%22%5D and https://caqs.azure.net/#gallery</w:t>
      </w:r>
    </w:p>
    <w:p w14:paraId="20BDB2A6" w14:textId="77777777" w:rsidR="008E2E47" w:rsidRDefault="008E2E47" w:rsidP="008E2E47">
      <w:pPr>
        <w:autoSpaceDE w:val="0"/>
        <w:autoSpaceDN w:val="0"/>
        <w:adjustRightInd w:val="0"/>
        <w:spacing w:after="0" w:line="240" w:lineRule="auto"/>
        <w:ind w:left="360" w:hanging="360"/>
        <w:rPr>
          <w:rFonts w:ascii="Segoe UI Light" w:hAnsi="Segoe UI Light" w:cs="Segoe UI Light"/>
          <w:kern w:val="24"/>
          <w:sz w:val="28"/>
          <w:szCs w:val="28"/>
        </w:rPr>
      </w:pPr>
    </w:p>
    <w:p w14:paraId="287B3F5B" w14:textId="77777777" w:rsidR="008E2E47" w:rsidRDefault="008E2E47" w:rsidP="008E2E47">
      <w:pPr>
        <w:autoSpaceDE w:val="0"/>
        <w:autoSpaceDN w:val="0"/>
        <w:adjustRightInd w:val="0"/>
        <w:spacing w:after="0" w:line="240" w:lineRule="auto"/>
        <w:rPr>
          <w:rFonts w:ascii="Segoe UI Light" w:hAnsi="Segoe UI Light" w:cs="Segoe UI Light"/>
          <w:kern w:val="24"/>
          <w:sz w:val="28"/>
          <w:szCs w:val="28"/>
        </w:rPr>
      </w:pPr>
    </w:p>
    <w:p w14:paraId="1B3A509D" w14:textId="77777777" w:rsidR="008E2E47" w:rsidRDefault="008E2E47" w:rsidP="008E2E47">
      <w:pPr>
        <w:autoSpaceDE w:val="0"/>
        <w:autoSpaceDN w:val="0"/>
        <w:adjustRightInd w:val="0"/>
        <w:spacing w:after="0" w:line="240" w:lineRule="auto"/>
        <w:rPr>
          <w:rFonts w:ascii="Arial" w:hAnsi="Arial" w:cs="Arial"/>
          <w:sz w:val="24"/>
          <w:szCs w:val="24"/>
        </w:rPr>
      </w:pPr>
    </w:p>
    <w:p w14:paraId="2733669C" w14:textId="77777777" w:rsidR="008E2E47" w:rsidRDefault="008E2E47" w:rsidP="008E2E47">
      <w:pPr>
        <w:spacing w:line="360" w:lineRule="auto"/>
      </w:pPr>
    </w:p>
    <w:p w14:paraId="79F444C3" w14:textId="77777777" w:rsidR="008E2E47" w:rsidRDefault="008E2E47">
      <w:r>
        <w:br w:type="page"/>
      </w:r>
    </w:p>
    <w:p w14:paraId="2AFEE1BB" w14:textId="77777777" w:rsidR="008E2E47" w:rsidRDefault="008E2E47" w:rsidP="008E2E47">
      <w:pPr>
        <w:spacing w:line="360" w:lineRule="auto"/>
      </w:pPr>
      <w:r>
        <w:t>Slide 6</w:t>
      </w:r>
    </w:p>
    <w:p w14:paraId="0F268433" w14:textId="77777777" w:rsidR="008E2E47" w:rsidRDefault="008E2E47" w:rsidP="008E2E47">
      <w:pPr>
        <w:spacing w:line="360" w:lineRule="auto"/>
      </w:pPr>
    </w:p>
    <w:p w14:paraId="53AA5405" w14:textId="77777777" w:rsidR="008E2E47" w:rsidRDefault="008E2E47" w:rsidP="008E2E47">
      <w:pPr>
        <w:spacing w:line="360" w:lineRule="auto"/>
        <w:jc w:val="center"/>
      </w:pPr>
      <w:r>
        <w:object w:dxaOrig="9770" w:dyaOrig="5508" w14:anchorId="4AC2362D">
          <v:shape id="_x0000_i1050" type="#_x0000_t75" style="width:366pt;height:206.2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50" DrawAspect="Content" ObjectID="_1569329082" r:id="rId16"/>
        </w:object>
      </w:r>
    </w:p>
    <w:p w14:paraId="48662632" w14:textId="77777777" w:rsidR="008E2E47" w:rsidRDefault="008E2E47" w:rsidP="008E2E47">
      <w:pPr>
        <w:spacing w:line="360" w:lineRule="auto"/>
        <w:jc w:val="center"/>
      </w:pPr>
    </w:p>
    <w:p w14:paraId="11D438F7" w14:textId="77777777" w:rsidR="008E2E47" w:rsidRDefault="008E2E47" w:rsidP="008E2E47">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Depends on the customer - https://www.microsoft.com/en-us/cloud-platform/cortana-intelligence-solutions </w:t>
      </w:r>
    </w:p>
    <w:p w14:paraId="159A0552" w14:textId="77777777" w:rsidR="008E2E47" w:rsidRDefault="008E2E47" w:rsidP="008E2E47">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If you’re building a Cognitive Solution, it should be: </w:t>
      </w:r>
    </w:p>
    <w:p w14:paraId="50CAC6FF" w14:textId="77777777" w:rsidR="008E2E47" w:rsidRDefault="008E2E47" w:rsidP="008E2E47">
      <w:pPr>
        <w:numPr>
          <w:ilvl w:val="0"/>
          <w:numId w:val="1"/>
        </w:numPr>
        <w:autoSpaceDE w:val="0"/>
        <w:autoSpaceDN w:val="0"/>
        <w:adjustRightInd w:val="0"/>
        <w:spacing w:after="0" w:line="240" w:lineRule="auto"/>
        <w:ind w:left="882" w:hanging="540"/>
        <w:rPr>
          <w:rFonts w:ascii="Segoe UI Light" w:hAnsi="Segoe UI Light" w:cs="Segoe UI Light"/>
          <w:kern w:val="24"/>
          <w:sz w:val="28"/>
          <w:szCs w:val="28"/>
        </w:rPr>
      </w:pPr>
      <w:r>
        <w:rPr>
          <w:rFonts w:ascii="Segoe UI Light" w:hAnsi="Segoe UI Light" w:cs="Segoe UI Light"/>
          <w:kern w:val="24"/>
          <w:sz w:val="28"/>
          <w:szCs w:val="28"/>
        </w:rPr>
        <w:t>Interactive</w:t>
      </w:r>
    </w:p>
    <w:p w14:paraId="0E4104EC" w14:textId="77777777" w:rsidR="008E2E47" w:rsidRDefault="008E2E47" w:rsidP="008E2E47">
      <w:pPr>
        <w:numPr>
          <w:ilvl w:val="0"/>
          <w:numId w:val="1"/>
        </w:numPr>
        <w:autoSpaceDE w:val="0"/>
        <w:autoSpaceDN w:val="0"/>
        <w:adjustRightInd w:val="0"/>
        <w:spacing w:after="0" w:line="240" w:lineRule="auto"/>
        <w:ind w:left="882" w:hanging="540"/>
        <w:rPr>
          <w:rFonts w:ascii="Segoe UI Light" w:hAnsi="Segoe UI Light" w:cs="Segoe UI Light"/>
          <w:kern w:val="24"/>
          <w:sz w:val="28"/>
          <w:szCs w:val="28"/>
        </w:rPr>
      </w:pPr>
      <w:r>
        <w:rPr>
          <w:rFonts w:ascii="Segoe UI Light" w:hAnsi="Segoe UI Light" w:cs="Segoe UI Light"/>
          <w:kern w:val="24"/>
          <w:sz w:val="28"/>
          <w:szCs w:val="28"/>
        </w:rPr>
        <w:t>Adaptive</w:t>
      </w:r>
    </w:p>
    <w:p w14:paraId="6F6694DE" w14:textId="77777777" w:rsidR="008E2E47" w:rsidRDefault="008E2E47" w:rsidP="008E2E47">
      <w:pPr>
        <w:numPr>
          <w:ilvl w:val="0"/>
          <w:numId w:val="1"/>
        </w:numPr>
        <w:autoSpaceDE w:val="0"/>
        <w:autoSpaceDN w:val="0"/>
        <w:adjustRightInd w:val="0"/>
        <w:spacing w:after="0" w:line="240" w:lineRule="auto"/>
        <w:ind w:left="882" w:hanging="540"/>
        <w:rPr>
          <w:rFonts w:ascii="Segoe UI Light" w:hAnsi="Segoe UI Light" w:cs="Segoe UI Light"/>
          <w:kern w:val="24"/>
          <w:sz w:val="28"/>
          <w:szCs w:val="28"/>
        </w:rPr>
      </w:pPr>
      <w:r>
        <w:rPr>
          <w:rFonts w:ascii="Segoe UI Light" w:hAnsi="Segoe UI Light" w:cs="Segoe UI Light"/>
          <w:kern w:val="24"/>
          <w:sz w:val="28"/>
          <w:szCs w:val="28"/>
        </w:rPr>
        <w:t>Iterative with State</w:t>
      </w:r>
    </w:p>
    <w:p w14:paraId="4D69FF42" w14:textId="77777777" w:rsidR="008E2E47" w:rsidRDefault="008E2E47" w:rsidP="008E2E47">
      <w:pPr>
        <w:numPr>
          <w:ilvl w:val="0"/>
          <w:numId w:val="1"/>
        </w:numPr>
        <w:autoSpaceDE w:val="0"/>
        <w:autoSpaceDN w:val="0"/>
        <w:adjustRightInd w:val="0"/>
        <w:spacing w:after="0" w:line="240" w:lineRule="auto"/>
        <w:ind w:left="882" w:hanging="540"/>
        <w:rPr>
          <w:rFonts w:ascii="Segoe UI Light" w:hAnsi="Segoe UI Light" w:cs="Segoe UI Light"/>
          <w:kern w:val="24"/>
          <w:sz w:val="28"/>
          <w:szCs w:val="28"/>
        </w:rPr>
      </w:pPr>
      <w:r>
        <w:rPr>
          <w:rFonts w:ascii="Segoe UI Light" w:hAnsi="Segoe UI Light" w:cs="Segoe UI Light"/>
          <w:kern w:val="24"/>
          <w:sz w:val="28"/>
          <w:szCs w:val="28"/>
        </w:rPr>
        <w:t>Contextual</w:t>
      </w:r>
    </w:p>
    <w:p w14:paraId="7672757E" w14:textId="77777777" w:rsidR="008E2E47" w:rsidRDefault="008E2E47" w:rsidP="008E2E47">
      <w:pPr>
        <w:autoSpaceDE w:val="0"/>
        <w:autoSpaceDN w:val="0"/>
        <w:adjustRightInd w:val="0"/>
        <w:spacing w:after="0" w:line="240" w:lineRule="auto"/>
        <w:rPr>
          <w:rFonts w:ascii="Arial" w:hAnsi="Arial" w:cs="Arial"/>
          <w:sz w:val="24"/>
          <w:szCs w:val="24"/>
        </w:rPr>
      </w:pPr>
    </w:p>
    <w:p w14:paraId="20125FE8" w14:textId="77777777" w:rsidR="008E2E47" w:rsidRDefault="008E2E47" w:rsidP="008E2E47">
      <w:pPr>
        <w:spacing w:line="360" w:lineRule="auto"/>
      </w:pPr>
    </w:p>
    <w:p w14:paraId="7BF607F1" w14:textId="77777777" w:rsidR="008E2E47" w:rsidRDefault="008E2E47">
      <w:r>
        <w:br w:type="page"/>
      </w:r>
    </w:p>
    <w:p w14:paraId="289B9F64" w14:textId="77777777" w:rsidR="008E2E47" w:rsidRDefault="008E2E47" w:rsidP="008E2E47">
      <w:pPr>
        <w:spacing w:line="360" w:lineRule="auto"/>
      </w:pPr>
      <w:r>
        <w:t>Slide 7</w:t>
      </w:r>
    </w:p>
    <w:p w14:paraId="753E7619" w14:textId="77777777" w:rsidR="008E2E47" w:rsidRDefault="008E2E47" w:rsidP="008E2E47">
      <w:pPr>
        <w:spacing w:line="360" w:lineRule="auto"/>
      </w:pPr>
    </w:p>
    <w:p w14:paraId="784594D0" w14:textId="77777777" w:rsidR="008E2E47" w:rsidRDefault="008E2E47" w:rsidP="008E2E47">
      <w:pPr>
        <w:spacing w:line="360" w:lineRule="auto"/>
        <w:jc w:val="center"/>
      </w:pPr>
      <w:r>
        <w:object w:dxaOrig="9770" w:dyaOrig="5508" w14:anchorId="17A52A47">
          <v:shape id="_x0000_i1055" type="#_x0000_t75" style="width:366pt;height:206.2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55" DrawAspect="Content" ObjectID="_1569329083" r:id="rId18"/>
        </w:object>
      </w:r>
    </w:p>
    <w:p w14:paraId="206AF9F5" w14:textId="77777777" w:rsidR="008E2E47" w:rsidRDefault="008E2E47" w:rsidP="008E2E47">
      <w:pPr>
        <w:spacing w:line="360" w:lineRule="auto"/>
        <w:jc w:val="center"/>
      </w:pPr>
    </w:p>
    <w:p w14:paraId="4303F25D"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Real-World challenge description - http://www.kdd.org/kdd-cup/view/kdd-cup-2009/Intro </w:t>
      </w:r>
    </w:p>
    <w:p w14:paraId="0975A2C5"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Complete rundown of competition and approaches - http://www.kdd.org/exploration_files/v11-2-12-KDDCUP09_analysis.pdf </w:t>
      </w:r>
    </w:p>
    <w:p w14:paraId="00F20FE6"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IBM Whitepaper on their approach - http://researcher.watson.ibm.com/researcher/files/us-kclang/KDDCup-jmlr09.pdf </w:t>
      </w:r>
    </w:p>
    <w:p w14:paraId="6158A419"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Another team’s approach - http://proceedings.mlr.press/v7/guyon09/guyon09.pdf </w:t>
      </w:r>
    </w:p>
    <w:p w14:paraId="209C401B"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A whitepaper on the approach - http://www.mtome.com/Publications/CiML/CiML-v3-book.pdf </w:t>
      </w:r>
    </w:p>
    <w:p w14:paraId="255415C4" w14:textId="77777777" w:rsidR="008E2E47" w:rsidRDefault="008E2E47" w:rsidP="008E2E47">
      <w:pPr>
        <w:autoSpaceDE w:val="0"/>
        <w:autoSpaceDN w:val="0"/>
        <w:adjustRightInd w:val="0"/>
        <w:spacing w:after="0" w:line="240" w:lineRule="auto"/>
        <w:ind w:left="360" w:hanging="360"/>
        <w:rPr>
          <w:rFonts w:ascii="Segoe UI Light" w:hAnsi="Segoe UI Light" w:cs="Segoe UI Light"/>
          <w:kern w:val="24"/>
          <w:sz w:val="28"/>
          <w:szCs w:val="28"/>
        </w:rPr>
      </w:pPr>
    </w:p>
    <w:p w14:paraId="25D3BE65" w14:textId="77777777" w:rsidR="008E2E47" w:rsidRDefault="008E2E47" w:rsidP="008E2E47">
      <w:pPr>
        <w:autoSpaceDE w:val="0"/>
        <w:autoSpaceDN w:val="0"/>
        <w:adjustRightInd w:val="0"/>
        <w:spacing w:after="0" w:line="240" w:lineRule="auto"/>
        <w:rPr>
          <w:rFonts w:ascii="Arial" w:hAnsi="Arial" w:cs="Arial"/>
          <w:sz w:val="24"/>
          <w:szCs w:val="24"/>
        </w:rPr>
      </w:pPr>
    </w:p>
    <w:p w14:paraId="473BF964" w14:textId="77777777" w:rsidR="008E2E47" w:rsidRDefault="008E2E47" w:rsidP="008E2E47">
      <w:pPr>
        <w:spacing w:line="360" w:lineRule="auto"/>
      </w:pPr>
    </w:p>
    <w:p w14:paraId="62DB3CDB" w14:textId="77777777" w:rsidR="008E2E47" w:rsidRDefault="008E2E47">
      <w:r>
        <w:br w:type="page"/>
      </w:r>
    </w:p>
    <w:p w14:paraId="0FBA7AFF" w14:textId="77777777" w:rsidR="008E2E47" w:rsidRDefault="008E2E47" w:rsidP="008E2E47">
      <w:pPr>
        <w:spacing w:line="360" w:lineRule="auto"/>
      </w:pPr>
      <w:r>
        <w:t>Slide 8</w:t>
      </w:r>
    </w:p>
    <w:p w14:paraId="000D4F86" w14:textId="77777777" w:rsidR="008E2E47" w:rsidRDefault="008E2E47" w:rsidP="008E2E47">
      <w:pPr>
        <w:spacing w:line="360" w:lineRule="auto"/>
      </w:pPr>
    </w:p>
    <w:p w14:paraId="19B074B7" w14:textId="77777777" w:rsidR="008E2E47" w:rsidRDefault="008E2E47" w:rsidP="008E2E47">
      <w:pPr>
        <w:spacing w:line="360" w:lineRule="auto"/>
        <w:jc w:val="center"/>
      </w:pPr>
      <w:r>
        <w:object w:dxaOrig="9770" w:dyaOrig="5508" w14:anchorId="365395AC">
          <v:shape id="_x0000_i1060" type="#_x0000_t75" style="width:366pt;height:206.2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60" DrawAspect="Content" ObjectID="_1569329084" r:id="rId20"/>
        </w:object>
      </w:r>
    </w:p>
    <w:p w14:paraId="217A4A54" w14:textId="77777777" w:rsidR="008E2E47" w:rsidRDefault="008E2E47" w:rsidP="008E2E47">
      <w:pPr>
        <w:spacing w:line="360" w:lineRule="auto"/>
        <w:jc w:val="center"/>
      </w:pPr>
    </w:p>
    <w:p w14:paraId="6B824256"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Would you pick these statements as well? Would you select others? Why?</w:t>
      </w:r>
    </w:p>
    <w:p w14:paraId="7F37D25A" w14:textId="77777777" w:rsidR="008E2E47" w:rsidRDefault="008E2E47" w:rsidP="008E2E47">
      <w:pPr>
        <w:autoSpaceDE w:val="0"/>
        <w:autoSpaceDN w:val="0"/>
        <w:adjustRightInd w:val="0"/>
        <w:spacing w:after="0" w:line="240" w:lineRule="auto"/>
        <w:rPr>
          <w:rFonts w:ascii="Arial" w:hAnsi="Arial" w:cs="Arial"/>
          <w:sz w:val="24"/>
          <w:szCs w:val="24"/>
        </w:rPr>
      </w:pPr>
    </w:p>
    <w:p w14:paraId="1B8DC34E" w14:textId="77777777" w:rsidR="008E2E47" w:rsidRDefault="008E2E47" w:rsidP="008E2E47">
      <w:pPr>
        <w:spacing w:line="360" w:lineRule="auto"/>
      </w:pPr>
    </w:p>
    <w:p w14:paraId="288A3D83" w14:textId="77777777" w:rsidR="008E2E47" w:rsidRDefault="008E2E47">
      <w:r>
        <w:br w:type="page"/>
      </w:r>
    </w:p>
    <w:p w14:paraId="5A668A94" w14:textId="77777777" w:rsidR="008E2E47" w:rsidRDefault="008E2E47" w:rsidP="008E2E47">
      <w:pPr>
        <w:spacing w:line="360" w:lineRule="auto"/>
      </w:pPr>
      <w:r>
        <w:t>Slide 9</w:t>
      </w:r>
    </w:p>
    <w:p w14:paraId="2ADF2E40" w14:textId="77777777" w:rsidR="008E2E47" w:rsidRDefault="008E2E47" w:rsidP="008E2E47">
      <w:pPr>
        <w:spacing w:line="360" w:lineRule="auto"/>
      </w:pPr>
    </w:p>
    <w:p w14:paraId="4EFE28F6" w14:textId="77777777" w:rsidR="008E2E47" w:rsidRDefault="008E2E47" w:rsidP="008E2E47">
      <w:pPr>
        <w:spacing w:line="360" w:lineRule="auto"/>
        <w:jc w:val="center"/>
      </w:pPr>
      <w:r>
        <w:object w:dxaOrig="9770" w:dyaOrig="5508" w14:anchorId="3FA1C3F2">
          <v:shape id="_x0000_i1065" type="#_x0000_t75" style="width:366pt;height:206.2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65" DrawAspect="Content" ObjectID="_1569329085" r:id="rId22"/>
        </w:object>
      </w:r>
    </w:p>
    <w:p w14:paraId="07764BCC" w14:textId="77777777" w:rsidR="008E2E47" w:rsidRDefault="008E2E47" w:rsidP="008E2E47">
      <w:pPr>
        <w:spacing w:line="360" w:lineRule="auto"/>
        <w:jc w:val="center"/>
      </w:pPr>
    </w:p>
    <w:p w14:paraId="60469033" w14:textId="77777777" w:rsidR="008E2E47" w:rsidRDefault="008E2E47" w:rsidP="008E2E47">
      <w:pPr>
        <w:autoSpaceDE w:val="0"/>
        <w:autoSpaceDN w:val="0"/>
        <w:adjustRightInd w:val="0"/>
        <w:spacing w:after="0" w:line="240" w:lineRule="auto"/>
        <w:rPr>
          <w:rFonts w:ascii="Segoe UI Light" w:hAnsi="Segoe UI Light" w:cs="Segoe UI Light"/>
          <w:b/>
          <w:bCs/>
          <w:kern w:val="24"/>
          <w:sz w:val="28"/>
          <w:szCs w:val="28"/>
        </w:rPr>
      </w:pPr>
      <w:r>
        <w:rPr>
          <w:rFonts w:ascii="Segoe UI Light" w:hAnsi="Segoe UI Light" w:cs="Segoe UI Light"/>
          <w:b/>
          <w:bCs/>
          <w:kern w:val="24"/>
          <w:sz w:val="28"/>
          <w:szCs w:val="28"/>
        </w:rPr>
        <w:t>Develop apps with built-in intelligence</w:t>
      </w:r>
    </w:p>
    <w:p w14:paraId="0E16CC1F" w14:textId="77777777" w:rsidR="008E2E47" w:rsidRDefault="008E2E47" w:rsidP="008E2E47">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Building intelligent apps using Azure is easy, because no other platform brings analytics and native AI to your data wherever it lives and in the languages you use. Take advantage of a rich set of cognitive APIS (https://azure.microsoft.com/en-us/services/cognitive-services/) to easily build new experiences into your apps for human-like intelligence.</w:t>
      </w:r>
    </w:p>
    <w:p w14:paraId="1BA181B4" w14:textId="77777777" w:rsidR="008E2E47" w:rsidRDefault="008E2E47" w:rsidP="008E2E47">
      <w:pPr>
        <w:autoSpaceDE w:val="0"/>
        <w:autoSpaceDN w:val="0"/>
        <w:adjustRightInd w:val="0"/>
        <w:spacing w:after="0" w:line="240" w:lineRule="auto"/>
        <w:rPr>
          <w:rFonts w:ascii="Segoe UI Light" w:hAnsi="Segoe UI Light" w:cs="Segoe UI Light"/>
          <w:b/>
          <w:bCs/>
          <w:kern w:val="24"/>
          <w:sz w:val="28"/>
          <w:szCs w:val="28"/>
        </w:rPr>
      </w:pPr>
      <w:r>
        <w:rPr>
          <w:rFonts w:ascii="Segoe UI Light" w:hAnsi="Segoe UI Light" w:cs="Segoe UI Light"/>
          <w:b/>
          <w:bCs/>
          <w:kern w:val="24"/>
          <w:sz w:val="28"/>
          <w:szCs w:val="28"/>
          <w:u w:val="single"/>
        </w:rPr>
        <w:t xml:space="preserve">SQL Database </w:t>
      </w:r>
    </w:p>
    <w:p w14:paraId="1DF991F6" w14:textId="77777777" w:rsidR="008E2E47" w:rsidRDefault="008E2E47" w:rsidP="008E2E47">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Built for developers, SQL Database is a relational database management system with enterprise-class availability, scalability, and security, and built-in intelligence capable of learning app patterns, that can be accessed from anywhere in the world.</w:t>
      </w:r>
    </w:p>
    <w:p w14:paraId="0A614D5B" w14:textId="77777777" w:rsidR="008E2E47" w:rsidRDefault="008E2E47" w:rsidP="008E2E47">
      <w:pPr>
        <w:autoSpaceDE w:val="0"/>
        <w:autoSpaceDN w:val="0"/>
        <w:adjustRightInd w:val="0"/>
        <w:spacing w:after="0" w:line="240" w:lineRule="auto"/>
        <w:rPr>
          <w:rFonts w:ascii="Segoe UI Light" w:hAnsi="Segoe UI Light" w:cs="Segoe UI Light"/>
          <w:b/>
          <w:bCs/>
          <w:kern w:val="24"/>
          <w:sz w:val="28"/>
          <w:szCs w:val="28"/>
        </w:rPr>
      </w:pPr>
      <w:r>
        <w:rPr>
          <w:rFonts w:ascii="Segoe UI Light" w:hAnsi="Segoe UI Light" w:cs="Segoe UI Light"/>
          <w:b/>
          <w:bCs/>
          <w:kern w:val="24"/>
          <w:sz w:val="28"/>
          <w:szCs w:val="28"/>
          <w:u w:val="single"/>
        </w:rPr>
        <w:t xml:space="preserve">SQL Data Warehouse </w:t>
      </w:r>
    </w:p>
    <w:p w14:paraId="51E15E5F" w14:textId="77777777" w:rsidR="008E2E47" w:rsidRDefault="008E2E47" w:rsidP="008E2E47">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Scale compute and storage independently with this SQL-based, fully managed, petabyte-scale cloud data warehouse that’s highly elastic and enables you to set up in minutes and scale capacity in seconds.</w:t>
      </w:r>
    </w:p>
    <w:p w14:paraId="4DEE32D6" w14:textId="77777777" w:rsidR="008E2E47" w:rsidRDefault="008E2E47" w:rsidP="008E2E47">
      <w:pPr>
        <w:autoSpaceDE w:val="0"/>
        <w:autoSpaceDN w:val="0"/>
        <w:adjustRightInd w:val="0"/>
        <w:spacing w:after="0" w:line="240" w:lineRule="auto"/>
        <w:rPr>
          <w:rFonts w:ascii="Segoe UI Light" w:hAnsi="Segoe UI Light" w:cs="Segoe UI Light"/>
          <w:b/>
          <w:bCs/>
          <w:kern w:val="24"/>
          <w:sz w:val="28"/>
          <w:szCs w:val="28"/>
        </w:rPr>
      </w:pPr>
      <w:r>
        <w:rPr>
          <w:rFonts w:ascii="Segoe UI Light" w:hAnsi="Segoe UI Light" w:cs="Segoe UI Light"/>
          <w:b/>
          <w:bCs/>
          <w:kern w:val="24"/>
          <w:sz w:val="28"/>
          <w:szCs w:val="28"/>
          <w:u w:val="single"/>
        </w:rPr>
        <w:t xml:space="preserve">HDInsight </w:t>
      </w:r>
    </w:p>
    <w:p w14:paraId="46210ACB" w14:textId="77777777" w:rsidR="008E2E47" w:rsidRDefault="008E2E47" w:rsidP="008E2E47">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A fully managed cloud Hadoop and Spark service, HDInsight provides open source analytic clusters for Spark, Hive, MapReduce, HBase, Storm, Kafka, and Microsoft R Server backed by a 99.9% SLA.</w:t>
      </w:r>
    </w:p>
    <w:p w14:paraId="7CA7D96C" w14:textId="77777777" w:rsidR="008E2E47" w:rsidRDefault="008E2E47" w:rsidP="008E2E47">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b/>
          <w:bCs/>
          <w:kern w:val="24"/>
          <w:sz w:val="28"/>
          <w:szCs w:val="28"/>
          <w:u w:val="single"/>
        </w:rPr>
        <w:t>Data Factory</w:t>
      </w:r>
      <w:r>
        <w:rPr>
          <w:rFonts w:ascii="Segoe UI Light" w:hAnsi="Segoe UI Light" w:cs="Segoe UI Light"/>
          <w:kern w:val="24"/>
          <w:sz w:val="28"/>
          <w:szCs w:val="28"/>
          <w:u w:val="single"/>
        </w:rPr>
        <w:t xml:space="preserve"> </w:t>
      </w:r>
    </w:p>
    <w:p w14:paraId="4E4CEF9B" w14:textId="77777777" w:rsidR="008E2E47" w:rsidRDefault="008E2E47" w:rsidP="008E2E47">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Compose and manage data services at scale with this globally deployed data movement service in the cloud that connects to on-premises and cloud data sources.</w:t>
      </w:r>
    </w:p>
    <w:p w14:paraId="7890F262" w14:textId="77777777" w:rsidR="008E2E47" w:rsidRDefault="008E2E47" w:rsidP="008E2E47">
      <w:pPr>
        <w:autoSpaceDE w:val="0"/>
        <w:autoSpaceDN w:val="0"/>
        <w:adjustRightInd w:val="0"/>
        <w:spacing w:after="0" w:line="240" w:lineRule="auto"/>
        <w:rPr>
          <w:rFonts w:ascii="Segoe UI Light" w:hAnsi="Segoe UI Light" w:cs="Segoe UI Light"/>
          <w:b/>
          <w:bCs/>
          <w:kern w:val="24"/>
          <w:sz w:val="28"/>
          <w:szCs w:val="28"/>
          <w:u w:val="single"/>
        </w:rPr>
      </w:pPr>
      <w:r>
        <w:rPr>
          <w:rFonts w:ascii="Segoe UI Light" w:hAnsi="Segoe UI Light" w:cs="Segoe UI Light"/>
          <w:b/>
          <w:bCs/>
          <w:kern w:val="24"/>
          <w:sz w:val="28"/>
          <w:szCs w:val="28"/>
          <w:u w:val="single"/>
        </w:rPr>
        <w:t>Stream Analytics</w:t>
      </w:r>
    </w:p>
    <w:p w14:paraId="6BAF9B13" w14:textId="77777777" w:rsidR="008E2E47" w:rsidRDefault="008E2E47" w:rsidP="008E2E47">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Develop and run massively parallel real-time analytics on multiple streams of data with this analytics service that helps uncover real-time insights from devices, sensors, infrastructure, and applications</w:t>
      </w:r>
    </w:p>
    <w:p w14:paraId="4ADD234F" w14:textId="77777777" w:rsidR="008E2E47" w:rsidRDefault="008E2E47" w:rsidP="008E2E47">
      <w:pPr>
        <w:autoSpaceDE w:val="0"/>
        <w:autoSpaceDN w:val="0"/>
        <w:adjustRightInd w:val="0"/>
        <w:spacing w:after="0" w:line="240" w:lineRule="auto"/>
        <w:rPr>
          <w:rFonts w:ascii="Segoe UI Light" w:hAnsi="Segoe UI Light" w:cs="Segoe UI Light"/>
          <w:b/>
          <w:bCs/>
          <w:kern w:val="24"/>
          <w:sz w:val="28"/>
          <w:szCs w:val="28"/>
          <w:u w:val="single"/>
        </w:rPr>
      </w:pPr>
      <w:r>
        <w:rPr>
          <w:rFonts w:ascii="Segoe UI Light" w:hAnsi="Segoe UI Light" w:cs="Segoe UI Light"/>
          <w:b/>
          <w:bCs/>
          <w:kern w:val="24"/>
          <w:sz w:val="28"/>
          <w:szCs w:val="28"/>
          <w:u w:val="single"/>
        </w:rPr>
        <w:t>Data Lake Store</w:t>
      </w:r>
    </w:p>
    <w:p w14:paraId="20A06DD6" w14:textId="77777777" w:rsidR="008E2E47" w:rsidRDefault="008E2E47" w:rsidP="008E2E47">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Built to the open HDFS standard, this is a no-limits cloud data lake for your enterprise’s unstructured, semi-structured, and structured data that’s massively scalable and secured, and allows you to run massively parallel analytics.</w:t>
      </w:r>
    </w:p>
    <w:p w14:paraId="45A25FF1" w14:textId="77777777" w:rsidR="008E2E47" w:rsidRDefault="008E2E47" w:rsidP="008E2E47">
      <w:pPr>
        <w:autoSpaceDE w:val="0"/>
        <w:autoSpaceDN w:val="0"/>
        <w:adjustRightInd w:val="0"/>
        <w:spacing w:after="0" w:line="240" w:lineRule="auto"/>
        <w:rPr>
          <w:rFonts w:ascii="Segoe UI Light" w:hAnsi="Segoe UI Light" w:cs="Segoe UI Light"/>
          <w:b/>
          <w:bCs/>
          <w:kern w:val="24"/>
          <w:sz w:val="28"/>
          <w:szCs w:val="28"/>
          <w:u w:val="single"/>
        </w:rPr>
      </w:pPr>
      <w:r>
        <w:rPr>
          <w:rFonts w:ascii="Segoe UI Light" w:hAnsi="Segoe UI Light" w:cs="Segoe UI Light"/>
          <w:b/>
          <w:bCs/>
          <w:kern w:val="24"/>
          <w:sz w:val="28"/>
          <w:szCs w:val="28"/>
          <w:u w:val="single"/>
        </w:rPr>
        <w:t>Data Lake Analytics</w:t>
      </w:r>
    </w:p>
    <w:p w14:paraId="0147790C" w14:textId="77777777" w:rsidR="008E2E47" w:rsidRDefault="008E2E47" w:rsidP="008E2E47">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Develop and run massively parallel data transformation and processing programs in U-SQL, R, Python, and Microsoft .NET over petabytes of data with this on-demand service that provides a simple, scalable way to analyze big data—in seconds.</w:t>
      </w:r>
    </w:p>
    <w:p w14:paraId="2DFB6254" w14:textId="77777777" w:rsidR="008E2E47" w:rsidRDefault="008E2E47" w:rsidP="008E2E47">
      <w:pPr>
        <w:autoSpaceDE w:val="0"/>
        <w:autoSpaceDN w:val="0"/>
        <w:adjustRightInd w:val="0"/>
        <w:spacing w:after="0" w:line="240" w:lineRule="auto"/>
        <w:rPr>
          <w:rFonts w:ascii="Segoe UI Light" w:hAnsi="Segoe UI Light" w:cs="Segoe UI Light"/>
          <w:b/>
          <w:bCs/>
          <w:kern w:val="24"/>
          <w:sz w:val="28"/>
          <w:szCs w:val="28"/>
          <w:u w:val="single"/>
        </w:rPr>
      </w:pPr>
      <w:r>
        <w:rPr>
          <w:rFonts w:ascii="Segoe UI Light" w:hAnsi="Segoe UI Light" w:cs="Segoe UI Light"/>
          <w:b/>
          <w:bCs/>
          <w:kern w:val="24"/>
          <w:sz w:val="28"/>
          <w:szCs w:val="28"/>
          <w:u w:val="single"/>
        </w:rPr>
        <w:t>Data Catalog</w:t>
      </w:r>
    </w:p>
    <w:p w14:paraId="1FF8075C" w14:textId="77777777" w:rsidR="008E2E47" w:rsidRDefault="008E2E47" w:rsidP="008E2E47">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Spend less time looking for data and more time getting value from it with this fully managed cloud service that lets you register, enrich, discover, understand, and consume your enterprise data sources.</w:t>
      </w:r>
    </w:p>
    <w:p w14:paraId="093F2769" w14:textId="77777777" w:rsidR="008E2E47" w:rsidRDefault="008E2E47" w:rsidP="008E2E47">
      <w:pPr>
        <w:autoSpaceDE w:val="0"/>
        <w:autoSpaceDN w:val="0"/>
        <w:adjustRightInd w:val="0"/>
        <w:spacing w:after="0" w:line="240" w:lineRule="auto"/>
        <w:rPr>
          <w:rFonts w:ascii="Segoe UI Light" w:hAnsi="Segoe UI Light" w:cs="Segoe UI Light"/>
          <w:b/>
          <w:bCs/>
          <w:kern w:val="24"/>
          <w:sz w:val="28"/>
          <w:szCs w:val="28"/>
          <w:u w:val="single"/>
        </w:rPr>
      </w:pPr>
      <w:r>
        <w:rPr>
          <w:rFonts w:ascii="Segoe UI Light" w:hAnsi="Segoe UI Light" w:cs="Segoe UI Light"/>
          <w:b/>
          <w:bCs/>
          <w:kern w:val="24"/>
          <w:sz w:val="28"/>
          <w:szCs w:val="28"/>
          <w:u w:val="single"/>
        </w:rPr>
        <w:t>Machine Learning</w:t>
      </w:r>
    </w:p>
    <w:p w14:paraId="56D78DD8" w14:textId="77777777" w:rsidR="008E2E47" w:rsidRDefault="008E2E47" w:rsidP="008E2E47">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Easily build, deploy, and manage predictive analytics solutions with this fully managed cloud service and deploy your model into production as a web service in minutes that can be called from any device, anywhere.</w:t>
      </w:r>
    </w:p>
    <w:p w14:paraId="26697D7C" w14:textId="77777777" w:rsidR="008E2E47" w:rsidRDefault="008E2E47" w:rsidP="008E2E47">
      <w:pPr>
        <w:autoSpaceDE w:val="0"/>
        <w:autoSpaceDN w:val="0"/>
        <w:adjustRightInd w:val="0"/>
        <w:spacing w:after="0" w:line="240" w:lineRule="auto"/>
        <w:rPr>
          <w:rFonts w:ascii="Arial" w:hAnsi="Arial" w:cs="Arial"/>
          <w:sz w:val="24"/>
          <w:szCs w:val="24"/>
        </w:rPr>
      </w:pPr>
    </w:p>
    <w:p w14:paraId="37FFD052" w14:textId="77777777" w:rsidR="008E2E47" w:rsidRDefault="008E2E47" w:rsidP="008E2E47">
      <w:pPr>
        <w:spacing w:line="360" w:lineRule="auto"/>
      </w:pPr>
    </w:p>
    <w:p w14:paraId="6BE79E32" w14:textId="77777777" w:rsidR="008E2E47" w:rsidRDefault="008E2E47">
      <w:r>
        <w:br w:type="page"/>
      </w:r>
    </w:p>
    <w:p w14:paraId="2FACDE26" w14:textId="77777777" w:rsidR="008E2E47" w:rsidRDefault="008E2E47" w:rsidP="008E2E47">
      <w:pPr>
        <w:spacing w:line="360" w:lineRule="auto"/>
      </w:pPr>
      <w:r>
        <w:t>Slide 10</w:t>
      </w:r>
    </w:p>
    <w:p w14:paraId="15D3268F" w14:textId="77777777" w:rsidR="008E2E47" w:rsidRDefault="008E2E47" w:rsidP="008E2E47">
      <w:pPr>
        <w:spacing w:line="360" w:lineRule="auto"/>
      </w:pPr>
    </w:p>
    <w:p w14:paraId="607AEBC0" w14:textId="77777777" w:rsidR="008E2E47" w:rsidRDefault="008E2E47" w:rsidP="008E2E47">
      <w:pPr>
        <w:spacing w:line="360" w:lineRule="auto"/>
        <w:jc w:val="center"/>
      </w:pPr>
      <w:r>
        <w:object w:dxaOrig="9770" w:dyaOrig="5508" w14:anchorId="3BE6FA4C">
          <v:shape id="_x0000_i1070" type="#_x0000_t75" style="width:366pt;height:206.2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70" DrawAspect="Content" ObjectID="_1569329086" r:id="rId24"/>
        </w:object>
      </w:r>
    </w:p>
    <w:p w14:paraId="66B3209B" w14:textId="77777777" w:rsidR="008E2E47" w:rsidRDefault="008E2E47" w:rsidP="008E2E47">
      <w:pPr>
        <w:spacing w:line="360" w:lineRule="auto"/>
        <w:jc w:val="center"/>
      </w:pPr>
    </w:p>
    <w:p w14:paraId="00F6BDD1"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Another approach on decision matrices: http://www.businessnewsdaily.com/6146-decision-matrix.html</w:t>
      </w:r>
    </w:p>
    <w:p w14:paraId="14DCB6CC" w14:textId="77777777" w:rsidR="008E2E47" w:rsidRDefault="008E2E47" w:rsidP="008E2E47">
      <w:pPr>
        <w:autoSpaceDE w:val="0"/>
        <w:autoSpaceDN w:val="0"/>
        <w:adjustRightInd w:val="0"/>
        <w:spacing w:after="0" w:line="240" w:lineRule="auto"/>
        <w:rPr>
          <w:rFonts w:ascii="Arial" w:hAnsi="Arial" w:cs="Arial"/>
          <w:sz w:val="24"/>
          <w:szCs w:val="24"/>
        </w:rPr>
      </w:pPr>
    </w:p>
    <w:p w14:paraId="725D689B" w14:textId="77777777" w:rsidR="008E2E47" w:rsidRDefault="008E2E47" w:rsidP="008E2E47">
      <w:pPr>
        <w:spacing w:line="360" w:lineRule="auto"/>
      </w:pPr>
    </w:p>
    <w:p w14:paraId="0482E601" w14:textId="77777777" w:rsidR="008E2E47" w:rsidRDefault="008E2E47">
      <w:r>
        <w:br w:type="page"/>
      </w:r>
    </w:p>
    <w:p w14:paraId="2CBE6E96" w14:textId="77777777" w:rsidR="008E2E47" w:rsidRDefault="008E2E47" w:rsidP="008E2E47">
      <w:pPr>
        <w:spacing w:line="360" w:lineRule="auto"/>
      </w:pPr>
      <w:r>
        <w:t>Slide 11</w:t>
      </w:r>
    </w:p>
    <w:p w14:paraId="20A52924" w14:textId="77777777" w:rsidR="008E2E47" w:rsidRDefault="008E2E47" w:rsidP="008E2E47">
      <w:pPr>
        <w:spacing w:line="360" w:lineRule="auto"/>
      </w:pPr>
    </w:p>
    <w:p w14:paraId="7B2809D7" w14:textId="77777777" w:rsidR="008E2E47" w:rsidRDefault="008E2E47" w:rsidP="008E2E47">
      <w:pPr>
        <w:spacing w:line="360" w:lineRule="auto"/>
        <w:jc w:val="center"/>
      </w:pPr>
      <w:r>
        <w:object w:dxaOrig="9770" w:dyaOrig="5508" w14:anchorId="271D1838">
          <v:shape id="_x0000_i1075" type="#_x0000_t75" style="width:366pt;height:206.2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75" DrawAspect="Content" ObjectID="_1569329087" r:id="rId26"/>
        </w:object>
      </w:r>
    </w:p>
    <w:p w14:paraId="4A0E6D0C" w14:textId="77777777" w:rsidR="008E2E47" w:rsidRDefault="008E2E47" w:rsidP="008E2E47">
      <w:pPr>
        <w:spacing w:line="360" w:lineRule="auto"/>
        <w:jc w:val="center"/>
      </w:pPr>
    </w:p>
    <w:p w14:paraId="267A4D96" w14:textId="77777777" w:rsidR="008E2E47" w:rsidRDefault="008E2E47" w:rsidP="008E2E47">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 xml:space="preserve">We can use project documents or other collateral to manage the solution workflow - https://buckwoody.wordpress.com/2017/08/17/a-data-science-microsoft-project-template-you-can-use-in-your-solutions/ </w:t>
      </w:r>
    </w:p>
    <w:p w14:paraId="3CFF405E" w14:textId="77777777" w:rsidR="008E2E47" w:rsidRDefault="008E2E47" w:rsidP="008E2E47">
      <w:pPr>
        <w:autoSpaceDE w:val="0"/>
        <w:autoSpaceDN w:val="0"/>
        <w:adjustRightInd w:val="0"/>
        <w:spacing w:after="0" w:line="240" w:lineRule="auto"/>
        <w:rPr>
          <w:rFonts w:ascii="Segoe UI Light" w:hAnsi="Segoe UI Light" w:cs="Segoe UI Light"/>
          <w:kern w:val="24"/>
          <w:sz w:val="28"/>
          <w:szCs w:val="28"/>
        </w:rPr>
      </w:pPr>
    </w:p>
    <w:p w14:paraId="27553DED" w14:textId="77777777" w:rsidR="008E2E47" w:rsidRDefault="008E2E47" w:rsidP="008E2E47">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The order for this solution is as follows:</w:t>
      </w:r>
    </w:p>
    <w:p w14:paraId="0C357688" w14:textId="77777777" w:rsidR="008E2E47" w:rsidRDefault="008E2E47" w:rsidP="008E2E47">
      <w:pPr>
        <w:autoSpaceDE w:val="0"/>
        <w:autoSpaceDN w:val="0"/>
        <w:adjustRightInd w:val="0"/>
        <w:spacing w:after="0" w:line="240" w:lineRule="auto"/>
        <w:rPr>
          <w:rFonts w:ascii="Segoe UI Light" w:hAnsi="Segoe UI Light" w:cs="Segoe UI Light"/>
          <w:kern w:val="24"/>
          <w:sz w:val="28"/>
          <w:szCs w:val="28"/>
        </w:rPr>
      </w:pPr>
    </w:p>
    <w:p w14:paraId="7A10F32E"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Understand the Business Question – We’ll evaluate the scenario as a group to pull out the question Machine Learning can answer.</w:t>
      </w:r>
    </w:p>
    <w:p w14:paraId="774E1941"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Data Preparation – We’ll store the CATelcoCustomerChurnTrainingSample.csv source data file locally, but we could use Azure Storage or other locations.  We’ll use Azure Machine Learning Services (AMLS) to ingest and inspect the data, and for the cleaning steps. </w:t>
      </w:r>
    </w:p>
    <w:p w14:paraId="0A2BC209"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Modeling and Evaluation – We’ll use scikit-learn library’s Naïve Bayesian and Decision Tree algorithm to develop a churn classifier, and then use AMLS to evaluate, and compare our results. We’ll use Docker containers to make the solution scalable and portable.</w:t>
      </w:r>
    </w:p>
    <w:p w14:paraId="4BBF8AA4"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Operationalization – To deploy the solution, we’ll use Python’s Pickle library. </w:t>
      </w:r>
    </w:p>
    <w:p w14:paraId="0E369856" w14:textId="77777777" w:rsidR="008E2E47" w:rsidRDefault="008E2E47" w:rsidP="008E2E47">
      <w:pPr>
        <w:autoSpaceDE w:val="0"/>
        <w:autoSpaceDN w:val="0"/>
        <w:adjustRightInd w:val="0"/>
        <w:spacing w:after="0" w:line="240" w:lineRule="auto"/>
        <w:ind w:left="360" w:hanging="360"/>
        <w:rPr>
          <w:rFonts w:ascii="Segoe UI Light" w:hAnsi="Segoe UI Light" w:cs="Segoe UI Light"/>
          <w:kern w:val="24"/>
          <w:sz w:val="28"/>
          <w:szCs w:val="28"/>
        </w:rPr>
      </w:pPr>
    </w:p>
    <w:p w14:paraId="5F7EDE27" w14:textId="77777777" w:rsidR="008E2E47" w:rsidRDefault="008E2E47" w:rsidP="008E2E47">
      <w:pPr>
        <w:autoSpaceDE w:val="0"/>
        <w:autoSpaceDN w:val="0"/>
        <w:adjustRightInd w:val="0"/>
        <w:spacing w:after="0" w:line="240" w:lineRule="auto"/>
        <w:rPr>
          <w:rFonts w:ascii="Segoe UI Light" w:hAnsi="Segoe UI Light" w:cs="Segoe UI Light"/>
          <w:i/>
          <w:iCs/>
          <w:kern w:val="24"/>
          <w:sz w:val="28"/>
          <w:szCs w:val="28"/>
        </w:rPr>
      </w:pPr>
      <w:r>
        <w:rPr>
          <w:rFonts w:ascii="Segoe UI Light" w:hAnsi="Segoe UI Light" w:cs="Segoe UI Light"/>
          <w:i/>
          <w:iCs/>
          <w:kern w:val="24"/>
          <w:sz w:val="28"/>
          <w:szCs w:val="28"/>
        </w:rPr>
        <w:t xml:space="preserve">Using Azure Machine Learning example in the KDD Competition - https://github.com/Azure/Azure-MachineLearning-DataScience/blob/master/Misc/KDDCup2015/kddcup2015-sample-experiment-step-by-step-tutorial.pdf </w:t>
      </w:r>
    </w:p>
    <w:p w14:paraId="211D5FE0" w14:textId="77777777" w:rsidR="008E2E47" w:rsidRDefault="008E2E47" w:rsidP="008E2E47">
      <w:pPr>
        <w:autoSpaceDE w:val="0"/>
        <w:autoSpaceDN w:val="0"/>
        <w:adjustRightInd w:val="0"/>
        <w:spacing w:after="0" w:line="240" w:lineRule="auto"/>
        <w:rPr>
          <w:rFonts w:ascii="Arial" w:hAnsi="Arial" w:cs="Arial"/>
          <w:sz w:val="24"/>
          <w:szCs w:val="24"/>
        </w:rPr>
      </w:pPr>
    </w:p>
    <w:p w14:paraId="7EF3E8D1" w14:textId="77777777" w:rsidR="008E2E47" w:rsidRDefault="008E2E47" w:rsidP="008E2E47">
      <w:pPr>
        <w:spacing w:line="360" w:lineRule="auto"/>
      </w:pPr>
    </w:p>
    <w:p w14:paraId="6E378EF6" w14:textId="77777777" w:rsidR="008E2E47" w:rsidRDefault="008E2E47">
      <w:r>
        <w:br w:type="page"/>
      </w:r>
    </w:p>
    <w:p w14:paraId="64746914" w14:textId="77777777" w:rsidR="008E2E47" w:rsidRDefault="008E2E47" w:rsidP="008E2E47">
      <w:pPr>
        <w:spacing w:line="360" w:lineRule="auto"/>
      </w:pPr>
      <w:r>
        <w:t>Slide 12</w:t>
      </w:r>
    </w:p>
    <w:p w14:paraId="60F00BE4" w14:textId="77777777" w:rsidR="008E2E47" w:rsidRDefault="008E2E47" w:rsidP="008E2E47">
      <w:pPr>
        <w:spacing w:line="360" w:lineRule="auto"/>
      </w:pPr>
    </w:p>
    <w:p w14:paraId="74050BAE" w14:textId="77777777" w:rsidR="008E2E47" w:rsidRDefault="008E2E47" w:rsidP="008E2E47">
      <w:pPr>
        <w:spacing w:line="360" w:lineRule="auto"/>
        <w:jc w:val="center"/>
      </w:pPr>
      <w:r>
        <w:object w:dxaOrig="9770" w:dyaOrig="5508" w14:anchorId="2236D152">
          <v:shape id="_x0000_i1080" type="#_x0000_t75" style="width:366pt;height:206.2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80" DrawAspect="Content" ObjectID="_1569329088" r:id="rId28"/>
        </w:object>
      </w:r>
    </w:p>
    <w:p w14:paraId="009E1AF6" w14:textId="77777777" w:rsidR="008E2E47" w:rsidRDefault="008E2E47" w:rsidP="008E2E47">
      <w:pPr>
        <w:spacing w:line="360" w:lineRule="auto"/>
        <w:jc w:val="center"/>
      </w:pPr>
    </w:p>
    <w:p w14:paraId="4C7CEF83" w14:textId="77777777" w:rsidR="008E2E47" w:rsidRDefault="008E2E47" w:rsidP="008E2E47">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Data Validation: https://msdn.microsoft.com/en-us/library/aa291820(v=vs.71).aspx</w:t>
      </w:r>
    </w:p>
    <w:p w14:paraId="6FFD4B81" w14:textId="77777777" w:rsidR="008E2E47" w:rsidRDefault="008E2E47" w:rsidP="008E2E47">
      <w:pPr>
        <w:autoSpaceDE w:val="0"/>
        <w:autoSpaceDN w:val="0"/>
        <w:adjustRightInd w:val="0"/>
        <w:spacing w:after="0" w:line="240" w:lineRule="auto"/>
        <w:rPr>
          <w:rFonts w:ascii="Arial" w:hAnsi="Arial" w:cs="Arial"/>
          <w:sz w:val="24"/>
          <w:szCs w:val="24"/>
        </w:rPr>
      </w:pPr>
    </w:p>
    <w:p w14:paraId="63469424" w14:textId="77777777" w:rsidR="008E2E47" w:rsidRDefault="008E2E47" w:rsidP="008E2E47">
      <w:pPr>
        <w:spacing w:line="360" w:lineRule="auto"/>
      </w:pPr>
    </w:p>
    <w:p w14:paraId="25AE01B8" w14:textId="77777777" w:rsidR="008E2E47" w:rsidRDefault="008E2E47">
      <w:r>
        <w:br w:type="page"/>
      </w:r>
    </w:p>
    <w:p w14:paraId="1F84C51D" w14:textId="77777777" w:rsidR="008E2E47" w:rsidRDefault="008E2E47" w:rsidP="008E2E47">
      <w:pPr>
        <w:spacing w:line="360" w:lineRule="auto"/>
      </w:pPr>
      <w:r>
        <w:t>Slide 13</w:t>
      </w:r>
    </w:p>
    <w:p w14:paraId="438AB823" w14:textId="77777777" w:rsidR="008E2E47" w:rsidRDefault="008E2E47" w:rsidP="008E2E47">
      <w:pPr>
        <w:spacing w:line="360" w:lineRule="auto"/>
      </w:pPr>
    </w:p>
    <w:p w14:paraId="3BC6DEF2" w14:textId="77777777" w:rsidR="008E2E47" w:rsidRDefault="008E2E47" w:rsidP="008E2E47">
      <w:pPr>
        <w:spacing w:line="360" w:lineRule="auto"/>
        <w:jc w:val="center"/>
      </w:pPr>
      <w:r>
        <w:object w:dxaOrig="9770" w:dyaOrig="5508" w14:anchorId="2C08FA60">
          <v:shape id="_x0000_i1085" type="#_x0000_t75" style="width:366pt;height:206.2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85" DrawAspect="Content" ObjectID="_1569329089" r:id="rId30"/>
        </w:object>
      </w:r>
    </w:p>
    <w:p w14:paraId="5763C7A6" w14:textId="77777777" w:rsidR="008E2E47" w:rsidRDefault="008E2E47" w:rsidP="008E2E47">
      <w:pPr>
        <w:spacing w:line="360" w:lineRule="auto"/>
        <w:jc w:val="center"/>
      </w:pPr>
    </w:p>
    <w:p w14:paraId="29EF0E10" w14:textId="77777777" w:rsidR="008E2E47" w:rsidRDefault="008E2E47" w:rsidP="008E2E47">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1.  In reference to machine learning, but applicable to all data usage: https://azure.microsoft.com/en-us/documentation/articles/machine-learning-data-science-prepare-data/</w:t>
      </w:r>
    </w:p>
    <w:p w14:paraId="52FB3EB9" w14:textId="77777777" w:rsidR="008E2E47" w:rsidRDefault="008E2E47" w:rsidP="008E2E47">
      <w:pPr>
        <w:autoSpaceDE w:val="0"/>
        <w:autoSpaceDN w:val="0"/>
        <w:adjustRightInd w:val="0"/>
        <w:spacing w:after="0" w:line="240" w:lineRule="auto"/>
        <w:rPr>
          <w:rFonts w:ascii="Arial" w:hAnsi="Arial" w:cs="Arial"/>
          <w:sz w:val="24"/>
          <w:szCs w:val="24"/>
        </w:rPr>
      </w:pPr>
    </w:p>
    <w:p w14:paraId="0BA220EB" w14:textId="77777777" w:rsidR="008E2E47" w:rsidRDefault="008E2E47" w:rsidP="008E2E47">
      <w:pPr>
        <w:spacing w:line="360" w:lineRule="auto"/>
      </w:pPr>
    </w:p>
    <w:p w14:paraId="65D58573" w14:textId="77777777" w:rsidR="008E2E47" w:rsidRDefault="008E2E47">
      <w:r>
        <w:br w:type="page"/>
      </w:r>
    </w:p>
    <w:p w14:paraId="4B6D81D1" w14:textId="77777777" w:rsidR="008E2E47" w:rsidRDefault="008E2E47" w:rsidP="008E2E47">
      <w:pPr>
        <w:spacing w:line="360" w:lineRule="auto"/>
      </w:pPr>
      <w:r>
        <w:t>Slide 14</w:t>
      </w:r>
    </w:p>
    <w:p w14:paraId="4319FE20" w14:textId="77777777" w:rsidR="008E2E47" w:rsidRDefault="008E2E47" w:rsidP="008E2E47">
      <w:pPr>
        <w:spacing w:line="360" w:lineRule="auto"/>
      </w:pPr>
    </w:p>
    <w:p w14:paraId="5736EB3D" w14:textId="77777777" w:rsidR="008E2E47" w:rsidRDefault="008E2E47" w:rsidP="008E2E47">
      <w:pPr>
        <w:spacing w:line="360" w:lineRule="auto"/>
        <w:jc w:val="center"/>
      </w:pPr>
      <w:r>
        <w:object w:dxaOrig="9770" w:dyaOrig="5508" w14:anchorId="6F7A0891">
          <v:shape id="_x0000_i1090" type="#_x0000_t75" style="width:366pt;height:206.2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90" DrawAspect="Content" ObjectID="_1569329090" r:id="rId32"/>
        </w:object>
      </w:r>
    </w:p>
    <w:p w14:paraId="70EB664A" w14:textId="77777777" w:rsidR="008E2E47" w:rsidRDefault="008E2E47" w:rsidP="008E2E47">
      <w:pPr>
        <w:spacing w:line="360" w:lineRule="auto"/>
        <w:jc w:val="center"/>
      </w:pPr>
    </w:p>
    <w:p w14:paraId="11C00AA3"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Full example: https://azure.microsoft.com/en-us/documentation/articles/data-catalog-get-started/</w:t>
      </w:r>
    </w:p>
    <w:p w14:paraId="0F64DC78" w14:textId="77777777" w:rsidR="008E2E47" w:rsidRDefault="008E2E47" w:rsidP="008E2E47">
      <w:pPr>
        <w:autoSpaceDE w:val="0"/>
        <w:autoSpaceDN w:val="0"/>
        <w:adjustRightInd w:val="0"/>
        <w:spacing w:after="0" w:line="240" w:lineRule="auto"/>
        <w:rPr>
          <w:rFonts w:ascii="Arial" w:hAnsi="Arial" w:cs="Arial"/>
          <w:sz w:val="24"/>
          <w:szCs w:val="24"/>
        </w:rPr>
      </w:pPr>
    </w:p>
    <w:p w14:paraId="2B6AA57C" w14:textId="77777777" w:rsidR="008E2E47" w:rsidRDefault="008E2E47" w:rsidP="008E2E47">
      <w:pPr>
        <w:spacing w:line="360" w:lineRule="auto"/>
      </w:pPr>
    </w:p>
    <w:p w14:paraId="355B613C" w14:textId="77777777" w:rsidR="008E2E47" w:rsidRDefault="008E2E47">
      <w:r>
        <w:br w:type="page"/>
      </w:r>
    </w:p>
    <w:p w14:paraId="0DAE16D0" w14:textId="77777777" w:rsidR="008E2E47" w:rsidRDefault="008E2E47" w:rsidP="008E2E47">
      <w:pPr>
        <w:spacing w:line="360" w:lineRule="auto"/>
      </w:pPr>
      <w:r>
        <w:t>Slide 15</w:t>
      </w:r>
    </w:p>
    <w:p w14:paraId="6AADDF22" w14:textId="77777777" w:rsidR="008E2E47" w:rsidRDefault="008E2E47" w:rsidP="008E2E47">
      <w:pPr>
        <w:spacing w:line="360" w:lineRule="auto"/>
      </w:pPr>
    </w:p>
    <w:p w14:paraId="2B5616AF" w14:textId="77777777" w:rsidR="008E2E47" w:rsidRDefault="008E2E47" w:rsidP="008E2E47">
      <w:pPr>
        <w:spacing w:line="360" w:lineRule="auto"/>
        <w:jc w:val="center"/>
      </w:pPr>
      <w:r>
        <w:object w:dxaOrig="9770" w:dyaOrig="5508" w14:anchorId="37A79EC2">
          <v:shape id="_x0000_i1095" type="#_x0000_t75" style="width:366pt;height:206.2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95" DrawAspect="Content" ObjectID="_1569329091" r:id="rId34"/>
        </w:object>
      </w:r>
    </w:p>
    <w:p w14:paraId="20B110AB" w14:textId="77777777" w:rsidR="008E2E47" w:rsidRDefault="008E2E47" w:rsidP="008E2E47">
      <w:pPr>
        <w:spacing w:line="360" w:lineRule="auto"/>
        <w:jc w:val="center"/>
      </w:pPr>
    </w:p>
    <w:p w14:paraId="43D92279" w14:textId="77777777" w:rsidR="008E2E47" w:rsidRDefault="008E2E47" w:rsidP="008E2E47">
      <w:pPr>
        <w:numPr>
          <w:ilvl w:val="0"/>
          <w:numId w:val="1"/>
        </w:numPr>
        <w:autoSpaceDE w:val="0"/>
        <w:autoSpaceDN w:val="0"/>
        <w:adjustRightInd w:val="0"/>
        <w:spacing w:after="0" w:line="240" w:lineRule="auto"/>
        <w:ind w:left="360" w:hanging="360"/>
        <w:rPr>
          <w:rFonts w:ascii="Segoe UI Light" w:hAnsi="Segoe UI Light" w:cs="Segoe UI Light"/>
          <w:color w:val="4F6228"/>
          <w:kern w:val="24"/>
          <w:sz w:val="24"/>
          <w:szCs w:val="24"/>
        </w:rPr>
      </w:pPr>
      <w:r>
        <w:rPr>
          <w:rFonts w:ascii="Segoe UI Light" w:hAnsi="Segoe UI Light" w:cs="Segoe UI Light"/>
          <w:kern w:val="24"/>
          <w:sz w:val="28"/>
          <w:szCs w:val="28"/>
        </w:rPr>
        <w:t xml:space="preserve">The Instructor will demonstrate the use of the Azure Data Catalog. Optionally, you can create your own data catalog using these instructions - </w:t>
      </w:r>
      <w:r>
        <w:rPr>
          <w:rFonts w:ascii="Segoe UI Light" w:hAnsi="Segoe UI Light" w:cs="Segoe UI Light"/>
          <w:kern w:val="24"/>
          <w:sz w:val="24"/>
          <w:szCs w:val="24"/>
        </w:rPr>
        <w:t>https://azure.microsoft.com/en-us/documentation/articles/data-catalog-get-started/</w:t>
      </w:r>
    </w:p>
    <w:p w14:paraId="7C0C5831" w14:textId="77777777" w:rsidR="008E2E47" w:rsidRDefault="008E2E47" w:rsidP="008E2E47">
      <w:pPr>
        <w:autoSpaceDE w:val="0"/>
        <w:autoSpaceDN w:val="0"/>
        <w:adjustRightInd w:val="0"/>
        <w:spacing w:after="0" w:line="240" w:lineRule="auto"/>
        <w:rPr>
          <w:rFonts w:ascii="Arial" w:hAnsi="Arial" w:cs="Arial"/>
          <w:sz w:val="24"/>
          <w:szCs w:val="24"/>
        </w:rPr>
      </w:pPr>
    </w:p>
    <w:p w14:paraId="00A040A6" w14:textId="77777777" w:rsidR="008E2E47" w:rsidRDefault="008E2E47" w:rsidP="008E2E47">
      <w:pPr>
        <w:spacing w:line="360" w:lineRule="auto"/>
      </w:pPr>
    </w:p>
    <w:p w14:paraId="1EDCC2B3" w14:textId="77777777" w:rsidR="008E2E47" w:rsidRDefault="008E2E47">
      <w:r>
        <w:br w:type="page"/>
      </w:r>
    </w:p>
    <w:p w14:paraId="16260ED2" w14:textId="77777777" w:rsidR="008E2E47" w:rsidRDefault="008E2E47" w:rsidP="008E2E47">
      <w:pPr>
        <w:spacing w:line="360" w:lineRule="auto"/>
      </w:pPr>
      <w:r>
        <w:t>Slide 16</w:t>
      </w:r>
    </w:p>
    <w:p w14:paraId="4D133956" w14:textId="77777777" w:rsidR="008E2E47" w:rsidRDefault="008E2E47" w:rsidP="008E2E47">
      <w:pPr>
        <w:spacing w:line="360" w:lineRule="auto"/>
      </w:pPr>
    </w:p>
    <w:p w14:paraId="758B6C6C" w14:textId="77777777" w:rsidR="008E2E47" w:rsidRDefault="008E2E47" w:rsidP="008E2E47">
      <w:pPr>
        <w:spacing w:line="360" w:lineRule="auto"/>
        <w:jc w:val="center"/>
      </w:pPr>
      <w:r>
        <w:object w:dxaOrig="9770" w:dyaOrig="5508" w14:anchorId="34824A86">
          <v:shape id="_x0000_i1100" type="#_x0000_t75" style="width:366pt;height:206.2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100" DrawAspect="Content" ObjectID="_1569329092" r:id="rId36"/>
        </w:object>
      </w:r>
    </w:p>
    <w:p w14:paraId="00CB5B08" w14:textId="77777777" w:rsidR="008E2E47" w:rsidRDefault="008E2E47" w:rsidP="008E2E47">
      <w:pPr>
        <w:spacing w:line="360" w:lineRule="auto"/>
        <w:jc w:val="center"/>
      </w:pPr>
    </w:p>
    <w:p w14:paraId="146FF5AF" w14:textId="77777777" w:rsidR="008E2E47" w:rsidRDefault="008E2E47" w:rsidP="008E2E47">
      <w:pPr>
        <w:spacing w:line="360" w:lineRule="auto"/>
      </w:pPr>
    </w:p>
    <w:p w14:paraId="263101C2" w14:textId="77777777" w:rsidR="008E2E47" w:rsidRDefault="008E2E47" w:rsidP="008E2E47">
      <w:pPr>
        <w:spacing w:line="360" w:lineRule="auto"/>
      </w:pPr>
    </w:p>
    <w:sectPr w:rsidR="008E2E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398CD84"/>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28"/>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E47"/>
    <w:rsid w:val="00616383"/>
    <w:rsid w:val="008E2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7CE1A"/>
  <w15:chartTrackingRefBased/>
  <w15:docId w15:val="{96A5D9B4-A78B-4C31-9C33-1703B1B3C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Slide1.sldx"/><Relationship Id="rId13" Type="http://schemas.openxmlformats.org/officeDocument/2006/relationships/image" Target="media/image5.emf"/><Relationship Id="rId18" Type="http://schemas.openxmlformats.org/officeDocument/2006/relationships/package" Target="embeddings/Microsoft_PowerPoint_Slide6.sldx"/><Relationship Id="rId26" Type="http://schemas.openxmlformats.org/officeDocument/2006/relationships/package" Target="embeddings/Microsoft_PowerPoint_Slide10.sldx"/><Relationship Id="rId3" Type="http://schemas.openxmlformats.org/officeDocument/2006/relationships/settings" Target="settings.xml"/><Relationship Id="rId21" Type="http://schemas.openxmlformats.org/officeDocument/2006/relationships/image" Target="media/image9.emf"/><Relationship Id="rId34" Type="http://schemas.openxmlformats.org/officeDocument/2006/relationships/package" Target="embeddings/Microsoft_PowerPoint_Slide14.sldx"/><Relationship Id="rId7" Type="http://schemas.openxmlformats.org/officeDocument/2006/relationships/image" Target="media/image2.emf"/><Relationship Id="rId12" Type="http://schemas.openxmlformats.org/officeDocument/2006/relationships/package" Target="embeddings/Microsoft_PowerPoint_Slide3.sl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package" Target="embeddings/Microsoft_PowerPoint_Slide5.sldx"/><Relationship Id="rId20" Type="http://schemas.openxmlformats.org/officeDocument/2006/relationships/package" Target="embeddings/Microsoft_PowerPoint_Slide7.sldx"/><Relationship Id="rId29"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package" Target="embeddings/Microsoft_PowerPoint_Slide.sldx"/><Relationship Id="rId11" Type="http://schemas.openxmlformats.org/officeDocument/2006/relationships/image" Target="media/image4.emf"/><Relationship Id="rId24" Type="http://schemas.openxmlformats.org/officeDocument/2006/relationships/package" Target="embeddings/Microsoft_PowerPoint_Slide9.sldx"/><Relationship Id="rId32" Type="http://schemas.openxmlformats.org/officeDocument/2006/relationships/package" Target="embeddings/Microsoft_PowerPoint_Slide13.sldx"/><Relationship Id="rId37"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PowerPoint_Slide11.sldx"/><Relationship Id="rId36" Type="http://schemas.openxmlformats.org/officeDocument/2006/relationships/package" Target="embeddings/Microsoft_PowerPoint_Slide15.sldx"/><Relationship Id="rId10" Type="http://schemas.openxmlformats.org/officeDocument/2006/relationships/package" Target="embeddings/Microsoft_PowerPoint_Slide2.sldx"/><Relationship Id="rId19" Type="http://schemas.openxmlformats.org/officeDocument/2006/relationships/image" Target="media/image8.emf"/><Relationship Id="rId31" Type="http://schemas.openxmlformats.org/officeDocument/2006/relationships/image" Target="media/image1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PowerPoint_Slide4.sldx"/><Relationship Id="rId22" Type="http://schemas.openxmlformats.org/officeDocument/2006/relationships/package" Target="embeddings/Microsoft_PowerPoint_Slide8.sldx"/><Relationship Id="rId27" Type="http://schemas.openxmlformats.org/officeDocument/2006/relationships/image" Target="media/image12.emf"/><Relationship Id="rId30" Type="http://schemas.openxmlformats.org/officeDocument/2006/relationships/package" Target="embeddings/Microsoft_PowerPoint_Slide12.sldx"/><Relationship Id="rId35"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1946</Words>
  <Characters>11098</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Buck Woody</dc:creator>
  <cp:keywords/>
  <dc:description/>
  <cp:lastModifiedBy>Buck Woody</cp:lastModifiedBy>
  <cp:revision>1</cp:revision>
  <dcterms:created xsi:type="dcterms:W3CDTF">2017-10-12T19:56:00Z</dcterms:created>
  <dcterms:modified xsi:type="dcterms:W3CDTF">2017-10-12T19:57:00Z</dcterms:modified>
</cp:coreProperties>
</file>